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420A" w14:textId="77777777" w:rsidR="006E425D" w:rsidRDefault="006E425D" w:rsidP="006E425D">
      <w:pPr>
        <w:jc w:val="center"/>
        <w:rPr>
          <w:b/>
        </w:rPr>
      </w:pPr>
      <w:r>
        <w:rPr>
          <w:b/>
        </w:rPr>
        <w:t xml:space="preserve">Результаты самообследования </w:t>
      </w:r>
    </w:p>
    <w:p w14:paraId="6EEE61EE" w14:textId="77777777" w:rsidR="006E425D" w:rsidRDefault="006E425D" w:rsidP="006E425D">
      <w:pPr>
        <w:jc w:val="center"/>
        <w:rPr>
          <w:b/>
        </w:rPr>
      </w:pPr>
      <w:r>
        <w:rPr>
          <w:b/>
        </w:rPr>
        <w:t>краевого государственного казенного учреждения для детей-сирот</w:t>
      </w:r>
    </w:p>
    <w:p w14:paraId="4A2FE1AB" w14:textId="77777777" w:rsidR="006E425D" w:rsidRDefault="006E425D" w:rsidP="006E425D">
      <w:pPr>
        <w:jc w:val="center"/>
        <w:rPr>
          <w:b/>
        </w:rPr>
      </w:pPr>
      <w:r>
        <w:rPr>
          <w:b/>
        </w:rPr>
        <w:t>и детей, оставшихся без попечения родителей</w:t>
      </w:r>
    </w:p>
    <w:p w14:paraId="29F140DA" w14:textId="77777777" w:rsidR="006E425D" w:rsidRDefault="006E425D" w:rsidP="006E425D">
      <w:pPr>
        <w:jc w:val="center"/>
        <w:rPr>
          <w:b/>
        </w:rPr>
      </w:pPr>
      <w:r>
        <w:rPr>
          <w:b/>
        </w:rPr>
        <w:t>«Бородинский детский дом»</w:t>
      </w:r>
    </w:p>
    <w:p w14:paraId="2751BBF8" w14:textId="77777777" w:rsidR="006E425D" w:rsidRDefault="006E425D" w:rsidP="006E425D">
      <w:pPr>
        <w:ind w:left="1410"/>
        <w:rPr>
          <w:b/>
        </w:rPr>
      </w:pPr>
    </w:p>
    <w:tbl>
      <w:tblPr>
        <w:tblW w:w="14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8"/>
        <w:gridCol w:w="11"/>
        <w:gridCol w:w="7202"/>
      </w:tblGrid>
      <w:tr w:rsidR="006E425D" w14:paraId="22EED92C" w14:textId="77777777" w:rsidTr="006E425D">
        <w:trPr>
          <w:trHeight w:val="253"/>
        </w:trPr>
        <w:tc>
          <w:tcPr>
            <w:tcW w:w="1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EB98" w14:textId="77777777" w:rsidR="006E425D" w:rsidRDefault="006E425D" w:rsidP="002C771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Нормативно-правовое обеспечение деятельности образовательного учреждения</w:t>
            </w:r>
          </w:p>
        </w:tc>
      </w:tr>
      <w:tr w:rsidR="006E425D" w14:paraId="7BF6FE65" w14:textId="77777777" w:rsidTr="006E425D">
        <w:trPr>
          <w:trHeight w:val="253"/>
        </w:trPr>
        <w:tc>
          <w:tcPr>
            <w:tcW w:w="1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343E" w14:textId="77777777" w:rsidR="006E425D" w:rsidRDefault="006E425D">
            <w:pPr>
              <w:rPr>
                <w:b/>
              </w:rPr>
            </w:pPr>
            <w:r>
              <w:rPr>
                <w:b/>
              </w:rPr>
              <w:t>1.1 Учредительные документы ОУ</w:t>
            </w:r>
          </w:p>
        </w:tc>
      </w:tr>
      <w:tr w:rsidR="006E425D" w14:paraId="4A8D4252" w14:textId="77777777" w:rsidTr="006E425D">
        <w:trPr>
          <w:trHeight w:val="443"/>
        </w:trPr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5AA8" w14:textId="77777777" w:rsidR="006E425D" w:rsidRDefault="006E425D">
            <w:r>
              <w:t xml:space="preserve">Устав 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C382" w14:textId="77777777" w:rsidR="006E425D" w:rsidRDefault="006E425D">
            <w:r>
              <w:t>Утвержден приказом министерства образования Красноярского края от 10 февраля 2016 г. № 73-11-03</w:t>
            </w:r>
          </w:p>
        </w:tc>
      </w:tr>
      <w:tr w:rsidR="006E425D" w14:paraId="06E86C28" w14:textId="77777777" w:rsidTr="006E425D">
        <w:trPr>
          <w:trHeight w:val="607"/>
        </w:trPr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1371" w14:textId="77777777" w:rsidR="006E425D" w:rsidRDefault="006E425D">
            <w:pPr>
              <w:rPr>
                <w:b/>
              </w:rPr>
            </w:pPr>
            <w:r>
              <w:rPr>
                <w:b/>
              </w:rPr>
              <w:t>1.2 Учредитель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8CC0" w14:textId="77777777" w:rsidR="006E425D" w:rsidRDefault="006E425D">
            <w:r>
              <w:t xml:space="preserve">Красноярский край в лице министерства образования Красноярского края </w:t>
            </w:r>
          </w:p>
        </w:tc>
      </w:tr>
      <w:tr w:rsidR="006E425D" w14:paraId="519BDBF4" w14:textId="77777777" w:rsidTr="006E425D">
        <w:trPr>
          <w:trHeight w:val="322"/>
        </w:trPr>
        <w:tc>
          <w:tcPr>
            <w:tcW w:w="1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FC2C" w14:textId="77777777" w:rsidR="006E425D" w:rsidRDefault="006E425D">
            <w:pPr>
              <w:rPr>
                <w:b/>
              </w:rPr>
            </w:pPr>
            <w:r>
              <w:rPr>
                <w:b/>
              </w:rPr>
              <w:t>1.3 Организационно-правовая форма</w:t>
            </w:r>
          </w:p>
        </w:tc>
      </w:tr>
      <w:tr w:rsidR="006E425D" w14:paraId="12B16D13" w14:textId="77777777" w:rsidTr="006E425D">
        <w:trPr>
          <w:trHeight w:val="547"/>
        </w:trPr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13C7" w14:textId="77777777" w:rsidR="006E425D" w:rsidRDefault="006E425D">
            <w:r>
              <w:t>Лист записи Единого государственного реестра юридических лиц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A7F6" w14:textId="77777777" w:rsidR="006E425D" w:rsidRDefault="006E425D">
            <w:r>
              <w:t>Кем выдано: Межрайонная инспекция Федеральной налоговой службы № 7 по Красноярскому краю 20 сентября 2019 года</w:t>
            </w:r>
          </w:p>
        </w:tc>
      </w:tr>
      <w:tr w:rsidR="006E425D" w14:paraId="26A4B182" w14:textId="77777777" w:rsidTr="006E425D">
        <w:trPr>
          <w:trHeight w:val="1206"/>
        </w:trPr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2A2D" w14:textId="77777777" w:rsidR="006E425D" w:rsidRDefault="006E425D">
            <w:r>
              <w:t xml:space="preserve">Свидетельство о постановке на учет Российской организации в налоговом органе по месту ее нахождения  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C3A2" w14:textId="77777777" w:rsidR="006E425D" w:rsidRDefault="006E425D">
            <w:r>
              <w:t xml:space="preserve">Кем выдано: Межрайонная инспекция Федеральной налоговой службой № 7 по Красноярскому краю </w:t>
            </w:r>
          </w:p>
          <w:p w14:paraId="1445FC0A" w14:textId="77777777" w:rsidR="006E425D" w:rsidRDefault="006E425D">
            <w:r>
              <w:t>Серия 24 № 006149414</w:t>
            </w:r>
          </w:p>
          <w:p w14:paraId="5BE2CB78" w14:textId="77777777" w:rsidR="006E425D" w:rsidRDefault="006E425D">
            <w:r>
              <w:t>ИНН 2445001644</w:t>
            </w:r>
          </w:p>
        </w:tc>
      </w:tr>
      <w:tr w:rsidR="006E425D" w14:paraId="1180B1AE" w14:textId="77777777" w:rsidTr="006E425D">
        <w:trPr>
          <w:trHeight w:val="1469"/>
        </w:trPr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85D2" w14:textId="77777777" w:rsidR="006E425D" w:rsidRDefault="006E425D">
            <w:pPr>
              <w:rPr>
                <w:b/>
              </w:rPr>
            </w:pPr>
            <w:r>
              <w:rPr>
                <w:b/>
              </w:rPr>
              <w:t>1.4 Документы на имущество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889B" w14:textId="77777777" w:rsidR="006E425D" w:rsidRDefault="006E425D">
            <w:r>
              <w:t>При оперативном управлении:</w:t>
            </w:r>
          </w:p>
          <w:p w14:paraId="36816871" w14:textId="77777777" w:rsidR="006E425D" w:rsidRDefault="006E425D" w:rsidP="002C7714">
            <w:pPr>
              <w:numPr>
                <w:ilvl w:val="0"/>
                <w:numId w:val="2"/>
              </w:numPr>
            </w:pPr>
            <w:r>
              <w:t>Свидетельство о государственной регистрации права на жилое здание  от 30 декабря 2011 года серия 24ЕК № 329753, кадастровый номер: 24:45:0119005:0006:04:407:002:000018960</w:t>
            </w:r>
          </w:p>
          <w:p w14:paraId="1D90917E" w14:textId="77777777" w:rsidR="006E425D" w:rsidRDefault="006E425D" w:rsidP="002C7714">
            <w:pPr>
              <w:numPr>
                <w:ilvl w:val="0"/>
                <w:numId w:val="2"/>
              </w:numPr>
            </w:pPr>
            <w:r>
              <w:t>Свидетельство о государственной регистрации права на земельный участок 24 ЕК № 329756</w:t>
            </w:r>
          </w:p>
          <w:p w14:paraId="4E2A4B77" w14:textId="77777777" w:rsidR="006E425D" w:rsidRDefault="006E425D" w:rsidP="002C7714">
            <w:pPr>
              <w:numPr>
                <w:ilvl w:val="0"/>
                <w:numId w:val="2"/>
              </w:numPr>
            </w:pPr>
            <w:r>
              <w:t>Свидетельство о государственной регистрации права на нежилое здание от 30 декабря 2011 года серия 24ЕК № 329754, кадастровый номер: 24-24-04/003/2007-017</w:t>
            </w:r>
          </w:p>
          <w:p w14:paraId="479DF304" w14:textId="77777777" w:rsidR="006E425D" w:rsidRDefault="006E425D">
            <w:r>
              <w:t>Внесены изменения</w:t>
            </w:r>
          </w:p>
        </w:tc>
      </w:tr>
      <w:tr w:rsidR="006E425D" w14:paraId="7486FAD7" w14:textId="77777777" w:rsidTr="006E425D">
        <w:trPr>
          <w:trHeight w:val="1392"/>
        </w:trPr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0FCB" w14:textId="77777777" w:rsidR="006E425D" w:rsidRDefault="006E425D">
            <w:r>
              <w:rPr>
                <w:b/>
              </w:rPr>
              <w:lastRenderedPageBreak/>
              <w:t xml:space="preserve">1.5 Лицензия </w:t>
            </w:r>
          </w:p>
          <w:p w14:paraId="08C39F57" w14:textId="77777777" w:rsidR="006E425D" w:rsidRDefault="006E425D"/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6FBF" w14:textId="77777777" w:rsidR="006E425D" w:rsidRDefault="006E425D">
            <w:r>
              <w:t xml:space="preserve">На осуществление </w:t>
            </w:r>
            <w:r>
              <w:rPr>
                <w:b/>
              </w:rPr>
              <w:t>образовательной деятельности</w:t>
            </w:r>
            <w:r>
              <w:t xml:space="preserve"> по:</w:t>
            </w:r>
          </w:p>
          <w:p w14:paraId="31FFD37F" w14:textId="77777777" w:rsidR="006E425D" w:rsidRDefault="006E425D">
            <w:r>
              <w:t xml:space="preserve">- программе дошкольного образования </w:t>
            </w:r>
          </w:p>
          <w:p w14:paraId="3E617233" w14:textId="77777777" w:rsidR="006E425D" w:rsidRDefault="006E425D">
            <w:r>
              <w:t>- по программе дополнительного образования детей и взрослых</w:t>
            </w:r>
          </w:p>
          <w:p w14:paraId="3B66D7CF" w14:textId="77777777" w:rsidR="006E425D" w:rsidRDefault="006E425D">
            <w:r>
              <w:t>Серия 24П01 № 0004368, дата выдачи 5 апреля</w:t>
            </w:r>
            <w:r>
              <w:rPr>
                <w:b/>
              </w:rPr>
              <w:t xml:space="preserve"> </w:t>
            </w:r>
            <w:r>
              <w:t>2016 года, срок действия - бессрочно</w:t>
            </w:r>
          </w:p>
          <w:p w14:paraId="7371EC66" w14:textId="77777777" w:rsidR="006E425D" w:rsidRDefault="006E425D">
            <w:r>
              <w:t xml:space="preserve">На осуществление </w:t>
            </w:r>
            <w:r>
              <w:rPr>
                <w:b/>
              </w:rPr>
              <w:t>медицинской деятельности</w:t>
            </w:r>
            <w:r>
              <w:t xml:space="preserve"> доврачебная медицинская помощь при оказании первичной доврачебной медико-санитарной помощи в амбулаторных условиях по: сестринскому делу в педиатрии, серия ЛО-24 № ЛО-24-01-003438, дата выдачи 27 октября 2016, срок действия - бессрочно</w:t>
            </w:r>
          </w:p>
        </w:tc>
      </w:tr>
      <w:tr w:rsidR="006E425D" w14:paraId="4A3AFDCB" w14:textId="77777777" w:rsidTr="006E425D">
        <w:trPr>
          <w:trHeight w:val="265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F89F" w14:textId="77777777" w:rsidR="006E425D" w:rsidRDefault="006E425D">
            <w:pPr>
              <w:rPr>
                <w:b/>
              </w:rPr>
            </w:pPr>
            <w:r>
              <w:rPr>
                <w:b/>
              </w:rPr>
              <w:t>1.6 Государственный статус ОУ:</w:t>
            </w:r>
          </w:p>
          <w:p w14:paraId="58BBE8F7" w14:textId="77777777" w:rsidR="006E425D" w:rsidRDefault="006E425D"/>
          <w:p w14:paraId="3BE539A7" w14:textId="77777777" w:rsidR="006E425D" w:rsidRDefault="006E425D"/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810D" w14:textId="77777777" w:rsidR="006E425D" w:rsidRDefault="006E425D" w:rsidP="002C7714">
            <w:pPr>
              <w:numPr>
                <w:ilvl w:val="0"/>
                <w:numId w:val="3"/>
              </w:numPr>
            </w:pPr>
            <w:r>
              <w:t>тип - образовательное учреждение для детей-сирот и детей, оставшихся без попечения родителей.</w:t>
            </w:r>
          </w:p>
          <w:p w14:paraId="5D20B134" w14:textId="77777777" w:rsidR="006E425D" w:rsidRDefault="006E425D" w:rsidP="002C7714">
            <w:pPr>
              <w:numPr>
                <w:ilvl w:val="0"/>
                <w:numId w:val="3"/>
              </w:numPr>
            </w:pPr>
            <w:r>
              <w:t>вид – детский дом</w:t>
            </w:r>
          </w:p>
        </w:tc>
      </w:tr>
      <w:tr w:rsidR="006E425D" w14:paraId="6A4D7CE5" w14:textId="77777777" w:rsidTr="006E425D">
        <w:trPr>
          <w:trHeight w:val="286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2FC8" w14:textId="77777777" w:rsidR="006E425D" w:rsidRDefault="006E425D">
            <w:pPr>
              <w:rPr>
                <w:b/>
              </w:rPr>
            </w:pPr>
            <w:r>
              <w:rPr>
                <w:b/>
              </w:rPr>
              <w:t>1.7 Финансовая деятельность ОУ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0017" w14:textId="77777777" w:rsidR="006E425D" w:rsidRDefault="006E425D">
            <w:r>
              <w:t>Самостоятельный баланс</w:t>
            </w:r>
          </w:p>
        </w:tc>
      </w:tr>
      <w:tr w:rsidR="006E425D" w14:paraId="2D324BE8" w14:textId="77777777" w:rsidTr="006E425D">
        <w:trPr>
          <w:trHeight w:val="1272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7DA" w14:textId="77777777" w:rsidR="006E425D" w:rsidRDefault="006E425D">
            <w:pPr>
              <w:rPr>
                <w:b/>
              </w:rPr>
            </w:pPr>
            <w:r>
              <w:rPr>
                <w:b/>
              </w:rPr>
              <w:t>1.8 Реквизиты учреждения</w:t>
            </w:r>
          </w:p>
          <w:p w14:paraId="2FE006EF" w14:textId="77777777" w:rsidR="006E425D" w:rsidRDefault="006E425D"/>
          <w:p w14:paraId="4076D644" w14:textId="77777777" w:rsidR="006E425D" w:rsidRDefault="006E425D"/>
          <w:p w14:paraId="2A06C792" w14:textId="77777777" w:rsidR="006E425D" w:rsidRDefault="006E425D"/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EFD9" w14:textId="77777777" w:rsidR="006E425D" w:rsidRDefault="006E425D">
            <w:r>
              <w:t>КПП 244501001 БИК 040407001 УФК по Красноярскому краю</w:t>
            </w:r>
          </w:p>
          <w:p w14:paraId="1458406F" w14:textId="77777777" w:rsidR="006E425D" w:rsidRDefault="006E425D">
            <w:r>
              <w:t>Р/счет: 40201810000000000003</w:t>
            </w:r>
          </w:p>
          <w:p w14:paraId="18ACABAF" w14:textId="77777777" w:rsidR="006E425D" w:rsidRDefault="006E425D">
            <w:r>
              <w:t>ОКПО 53026778</w:t>
            </w:r>
          </w:p>
          <w:p w14:paraId="33430562" w14:textId="77777777" w:rsidR="006E425D" w:rsidRDefault="006E425D">
            <w:pPr>
              <w:rPr>
                <w:b/>
              </w:rPr>
            </w:pPr>
            <w:r>
              <w:t>Лицевой счет: 03192Г82001</w:t>
            </w:r>
          </w:p>
        </w:tc>
      </w:tr>
      <w:tr w:rsidR="006E425D" w14:paraId="1D15BDCF" w14:textId="77777777" w:rsidTr="006E425D">
        <w:trPr>
          <w:trHeight w:val="500"/>
        </w:trPr>
        <w:tc>
          <w:tcPr>
            <w:tcW w:w="1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CBCF" w14:textId="77777777" w:rsidR="006E425D" w:rsidRDefault="006E425D">
            <w:pPr>
              <w:jc w:val="center"/>
              <w:rPr>
                <w:b/>
              </w:rPr>
            </w:pPr>
            <w:r>
              <w:rPr>
                <w:b/>
              </w:rPr>
              <w:t>2. Сведения о формах государственно-общественного управления</w:t>
            </w:r>
          </w:p>
        </w:tc>
      </w:tr>
      <w:tr w:rsidR="006E425D" w14:paraId="69FA61A8" w14:textId="77777777" w:rsidTr="006E425D">
        <w:trPr>
          <w:trHeight w:val="407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808B" w14:textId="77777777" w:rsidR="006E425D" w:rsidRDefault="006E425D">
            <w:pPr>
              <w:rPr>
                <w:b/>
              </w:rPr>
            </w:pPr>
            <w:r>
              <w:rPr>
                <w:b/>
              </w:rPr>
              <w:t>2.1 Форма государственно-общественного управления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463C" w14:textId="77777777" w:rsidR="006E425D" w:rsidRDefault="006E425D">
            <w:r>
              <w:t>Локальные акты, регламентирующие деятельность органов самоуправления (наименование документа, дата, номер)</w:t>
            </w:r>
          </w:p>
        </w:tc>
      </w:tr>
      <w:tr w:rsidR="006E425D" w14:paraId="494E1B9E" w14:textId="77777777" w:rsidTr="006E425D">
        <w:trPr>
          <w:trHeight w:val="435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5F85" w14:textId="77777777" w:rsidR="006E425D" w:rsidRDefault="006E425D">
            <w:r>
              <w:t>Педагогический совет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43F7" w14:textId="77777777" w:rsidR="006E425D" w:rsidRDefault="006E425D">
            <w:r>
              <w:t>Положение от 01.02.2012 года</w:t>
            </w:r>
          </w:p>
        </w:tc>
      </w:tr>
      <w:tr w:rsidR="006E425D" w14:paraId="3FD7FEEE" w14:textId="77777777" w:rsidTr="006E425D">
        <w:trPr>
          <w:trHeight w:val="339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61C7" w14:textId="77777777" w:rsidR="006E425D" w:rsidRDefault="006E425D">
            <w:r>
              <w:t>Общее собрание трудового коллектива учреждения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DFEA" w14:textId="77777777" w:rsidR="006E425D" w:rsidRDefault="006E425D">
            <w:r>
              <w:t>Положение от 01.02.2012 года</w:t>
            </w:r>
          </w:p>
        </w:tc>
      </w:tr>
      <w:tr w:rsidR="006E425D" w14:paraId="6D08D711" w14:textId="77777777" w:rsidTr="006E425D">
        <w:trPr>
          <w:trHeight w:val="281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D204" w14:textId="77777777" w:rsidR="006E425D" w:rsidRDefault="006E425D">
            <w:r>
              <w:t>Профсоюзный комитет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D053" w14:textId="77777777" w:rsidR="006E425D" w:rsidRDefault="006E425D">
            <w:r>
              <w:t>Имеется</w:t>
            </w:r>
          </w:p>
        </w:tc>
      </w:tr>
      <w:tr w:rsidR="006E425D" w14:paraId="75649585" w14:textId="77777777" w:rsidTr="006E425D">
        <w:trPr>
          <w:trHeight w:val="372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9BFE" w14:textId="77777777" w:rsidR="006E425D" w:rsidRDefault="006E425D">
            <w:r>
              <w:t xml:space="preserve">Наличие профсоюзной организации 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19A4" w14:textId="77777777" w:rsidR="006E425D" w:rsidRDefault="006E425D">
            <w:r>
              <w:t>04.02.2010 года</w:t>
            </w:r>
          </w:p>
        </w:tc>
      </w:tr>
    </w:tbl>
    <w:p w14:paraId="2EC91391" w14:textId="77777777" w:rsidR="006E425D" w:rsidRDefault="006E425D" w:rsidP="006E425D">
      <w:pPr>
        <w:jc w:val="center"/>
        <w:rPr>
          <w:b/>
        </w:rPr>
      </w:pPr>
    </w:p>
    <w:p w14:paraId="73006C14" w14:textId="77777777" w:rsidR="006E425D" w:rsidRDefault="006E425D" w:rsidP="006E425D">
      <w:pPr>
        <w:pStyle w:val="a6"/>
        <w:ind w:firstLine="567"/>
        <w:jc w:val="both"/>
      </w:pPr>
      <w:r>
        <w:rPr>
          <w:b/>
          <w:iCs/>
        </w:rPr>
        <w:t>Педагогический совет</w:t>
      </w:r>
      <w:r>
        <w:rPr>
          <w:i/>
          <w:iCs/>
        </w:rPr>
        <w:t xml:space="preserve"> </w:t>
      </w:r>
      <w:r>
        <w:t>–</w:t>
      </w:r>
      <w:r>
        <w:rPr>
          <w:i/>
          <w:iCs/>
        </w:rPr>
        <w:t xml:space="preserve"> </w:t>
      </w:r>
      <w:r>
        <w:t>коллективный общественный профессиональный орган:</w:t>
      </w:r>
      <w:r>
        <w:rPr>
          <w:i/>
          <w:iCs/>
        </w:rPr>
        <w:t xml:space="preserve"> </w:t>
      </w:r>
      <w:r>
        <w:t>реализует государственную политику по</w:t>
      </w:r>
      <w:r>
        <w:rPr>
          <w:i/>
          <w:iCs/>
        </w:rPr>
        <w:t xml:space="preserve"> </w:t>
      </w:r>
      <w:r>
        <w:t>вопросам образования.</w:t>
      </w:r>
    </w:p>
    <w:p w14:paraId="723F2343" w14:textId="77777777" w:rsidR="006E425D" w:rsidRDefault="006E425D" w:rsidP="006E425D">
      <w:pPr>
        <w:pStyle w:val="a6"/>
        <w:ind w:firstLine="567"/>
        <w:jc w:val="both"/>
      </w:pPr>
      <w:r>
        <w:rPr>
          <w:b/>
          <w:iCs/>
        </w:rPr>
        <w:t>Собрание трудового коллектива</w:t>
      </w:r>
      <w:r>
        <w:rPr>
          <w:i/>
          <w:iCs/>
        </w:rPr>
        <w:t xml:space="preserve"> </w:t>
      </w:r>
      <w:r>
        <w:t>–</w:t>
      </w:r>
      <w:r>
        <w:rPr>
          <w:i/>
          <w:iCs/>
        </w:rPr>
        <w:t xml:space="preserve"> </w:t>
      </w:r>
      <w:r>
        <w:t>коллективный общественный орган:</w:t>
      </w:r>
      <w:r>
        <w:rPr>
          <w:i/>
          <w:iCs/>
        </w:rPr>
        <w:t xml:space="preserve"> </w:t>
      </w:r>
      <w:r>
        <w:t>реализует вопросы организации трудовой деятельности</w:t>
      </w:r>
      <w:r>
        <w:rPr>
          <w:i/>
          <w:iCs/>
        </w:rPr>
        <w:t xml:space="preserve"> </w:t>
      </w:r>
      <w:r>
        <w:t>коллектива.</w:t>
      </w:r>
    </w:p>
    <w:p w14:paraId="7B38C609" w14:textId="77777777" w:rsidR="006E425D" w:rsidRDefault="006E425D" w:rsidP="006E425D">
      <w:pPr>
        <w:pStyle w:val="a6"/>
        <w:ind w:firstLine="567"/>
        <w:jc w:val="both"/>
        <w:rPr>
          <w:i/>
          <w:iCs/>
        </w:rPr>
      </w:pPr>
      <w:r>
        <w:rPr>
          <w:b/>
          <w:iCs/>
        </w:rPr>
        <w:lastRenderedPageBreak/>
        <w:t xml:space="preserve">Директор </w:t>
      </w:r>
      <w:r>
        <w:t>–</w:t>
      </w:r>
      <w:r>
        <w:rPr>
          <w:i/>
          <w:iCs/>
        </w:rPr>
        <w:t xml:space="preserve"> </w:t>
      </w:r>
      <w:r>
        <w:t>руководит учреждением и выполняет функции его единоличного исполнительного органа.</w:t>
      </w:r>
      <w:r>
        <w:rPr>
          <w:i/>
          <w:iCs/>
        </w:rPr>
        <w:t xml:space="preserve"> </w:t>
      </w:r>
    </w:p>
    <w:p w14:paraId="4C123B7C" w14:textId="77777777" w:rsidR="006E425D" w:rsidRDefault="006E425D" w:rsidP="006E425D">
      <w:pPr>
        <w:pStyle w:val="a6"/>
        <w:ind w:firstLine="567"/>
        <w:jc w:val="both"/>
      </w:pPr>
      <w:r>
        <w:rPr>
          <w:b/>
          <w:iCs/>
        </w:rPr>
        <w:t>Заместитель директора по воспитательной работе</w:t>
      </w:r>
      <w:r>
        <w:rPr>
          <w:i/>
          <w:iCs/>
        </w:rPr>
        <w:t xml:space="preserve"> </w:t>
      </w:r>
      <w:r>
        <w:t>–</w:t>
      </w:r>
      <w:r>
        <w:rPr>
          <w:i/>
          <w:iCs/>
        </w:rPr>
        <w:t xml:space="preserve"> </w:t>
      </w:r>
      <w:r>
        <w:t>осуществляют управление воспитательным процессом,</w:t>
      </w:r>
      <w:r>
        <w:rPr>
          <w:i/>
          <w:iCs/>
        </w:rPr>
        <w:t xml:space="preserve"> </w:t>
      </w:r>
      <w:r>
        <w:t>обеспечивают его безопасность,</w:t>
      </w:r>
      <w:r>
        <w:rPr>
          <w:i/>
          <w:iCs/>
        </w:rPr>
        <w:t xml:space="preserve"> </w:t>
      </w:r>
      <w:r>
        <w:t>защиту прав воспитанников.</w:t>
      </w:r>
    </w:p>
    <w:p w14:paraId="7280D365" w14:textId="77777777" w:rsidR="006E425D" w:rsidRDefault="006E425D" w:rsidP="006E425D">
      <w:pPr>
        <w:pStyle w:val="a6"/>
        <w:ind w:firstLine="567"/>
        <w:jc w:val="both"/>
        <w:rPr>
          <w:sz w:val="20"/>
          <w:szCs w:val="20"/>
        </w:rPr>
      </w:pPr>
      <w:r>
        <w:rPr>
          <w:b/>
          <w:iCs/>
        </w:rPr>
        <w:t>Методическое объединение</w:t>
      </w:r>
      <w:r>
        <w:t xml:space="preserve"> –</w:t>
      </w:r>
      <w:r>
        <w:rPr>
          <w:i/>
          <w:iCs/>
        </w:rPr>
        <w:t xml:space="preserve"> </w:t>
      </w:r>
      <w:r>
        <w:t>решает вопросы научно-методического обеспечения воспитательного процесса в детском доме.</w:t>
      </w:r>
    </w:p>
    <w:p w14:paraId="533AB13E" w14:textId="77777777" w:rsidR="006E425D" w:rsidRDefault="006E425D" w:rsidP="006E425D">
      <w:pPr>
        <w:jc w:val="center"/>
        <w:rPr>
          <w:b/>
        </w:rPr>
      </w:pPr>
    </w:p>
    <w:p w14:paraId="0DAE7291" w14:textId="77777777" w:rsidR="006E425D" w:rsidRDefault="006E425D" w:rsidP="006E425D">
      <w:pPr>
        <w:rPr>
          <w:b/>
        </w:rPr>
      </w:pPr>
      <w:r>
        <w:rPr>
          <w:b/>
        </w:rPr>
        <w:t>2.2 Распределение административных обязанностей в педагогическом коллективе:</w:t>
      </w:r>
    </w:p>
    <w:p w14:paraId="786DCC62" w14:textId="77777777" w:rsidR="006E425D" w:rsidRDefault="006E425D" w:rsidP="006E425D">
      <w:pPr>
        <w:rPr>
          <w:b/>
        </w:rPr>
      </w:pPr>
    </w:p>
    <w:p w14:paraId="2746D625" w14:textId="77777777" w:rsidR="006E425D" w:rsidRDefault="006E425D" w:rsidP="006E425D">
      <w:pPr>
        <w:pStyle w:val="a6"/>
        <w:ind w:firstLine="567"/>
      </w:pPr>
      <w:r>
        <w:t>Директор – руководит детским домом.</w:t>
      </w:r>
    </w:p>
    <w:p w14:paraId="63921DBC" w14:textId="77777777" w:rsidR="006E425D" w:rsidRDefault="006E425D" w:rsidP="006E425D">
      <w:pPr>
        <w:pStyle w:val="a6"/>
        <w:ind w:firstLine="567"/>
      </w:pPr>
      <w:r>
        <w:t xml:space="preserve">Заместитель директора по воспитательной работе – руководит воспитательным процессом, осуществляет реализацию воспитательных программ детского дома. </w:t>
      </w:r>
    </w:p>
    <w:p w14:paraId="778B9C65" w14:textId="77777777" w:rsidR="006E425D" w:rsidRDefault="006E425D" w:rsidP="006E425D">
      <w:pPr>
        <w:pStyle w:val="a6"/>
        <w:ind w:firstLine="567"/>
        <w:jc w:val="both"/>
        <w:rPr>
          <w:sz w:val="20"/>
          <w:szCs w:val="20"/>
        </w:rPr>
      </w:pPr>
      <w:r>
        <w:t>Заместитель директора по административно-хозяйственной работе – организует работу по обеспечению безопасности в детском доме, защиты от терроризма, предупреждению производственного травматизма, организации гражданской обороны, контролирует работу обслуживающего персонала, организует сохранность и ремонт помещений.</w:t>
      </w:r>
    </w:p>
    <w:p w14:paraId="41FBCC7F" w14:textId="77777777" w:rsidR="006E425D" w:rsidRDefault="006E425D" w:rsidP="006E425D">
      <w:pPr>
        <w:pStyle w:val="a6"/>
        <w:ind w:firstLine="567"/>
        <w:rPr>
          <w:sz w:val="20"/>
          <w:szCs w:val="20"/>
        </w:rPr>
      </w:pPr>
      <w:r>
        <w:t>Их совместными усилиями решаются основные задачи учреждения в соответствии с Уставом детского дома. Управление детским домом строится на принципах единоначалия и самоуправления.</w:t>
      </w:r>
    </w:p>
    <w:p w14:paraId="73E0FD13" w14:textId="77777777" w:rsidR="006E425D" w:rsidRDefault="006E425D" w:rsidP="006E425D">
      <w:pPr>
        <w:pStyle w:val="a6"/>
        <w:ind w:firstLine="567"/>
        <w:rPr>
          <w:b/>
        </w:rPr>
      </w:pPr>
    </w:p>
    <w:tbl>
      <w:tblPr>
        <w:tblW w:w="142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9"/>
        <w:gridCol w:w="1986"/>
        <w:gridCol w:w="2127"/>
        <w:gridCol w:w="2553"/>
        <w:gridCol w:w="2621"/>
      </w:tblGrid>
      <w:tr w:rsidR="006E425D" w14:paraId="3E51A28B" w14:textId="77777777" w:rsidTr="006E425D">
        <w:trPr>
          <w:trHeight w:val="292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B30C" w14:textId="77777777" w:rsidR="006E425D" w:rsidRDefault="006E425D">
            <w:pPr>
              <w:jc w:val="center"/>
            </w:pPr>
            <w:r>
              <w:t>Ф.И.О.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1A1" w14:textId="77777777" w:rsidR="006E425D" w:rsidRDefault="006E425D">
            <w:pPr>
              <w:jc w:val="center"/>
            </w:pPr>
            <w: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7ECB" w14:textId="77777777" w:rsidR="006E425D" w:rsidRDefault="006E425D">
            <w:pPr>
              <w:jc w:val="center"/>
            </w:pPr>
            <w:r>
              <w:t>Образование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F926" w14:textId="77777777" w:rsidR="006E425D" w:rsidRDefault="006E425D">
            <w:pPr>
              <w:jc w:val="center"/>
            </w:pPr>
            <w:r>
              <w:t>Стаж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2AFB" w14:textId="77777777" w:rsidR="006E425D" w:rsidRDefault="006E425D">
            <w:pPr>
              <w:jc w:val="center"/>
            </w:pPr>
            <w:r>
              <w:t>Квалификационная         категория</w:t>
            </w:r>
          </w:p>
        </w:tc>
      </w:tr>
      <w:tr w:rsidR="006E425D" w14:paraId="315E8FF8" w14:textId="77777777" w:rsidTr="006E425D">
        <w:trPr>
          <w:trHeight w:val="382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93A6" w14:textId="77777777" w:rsidR="006E425D" w:rsidRDefault="006E425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2964" w14:textId="77777777" w:rsidR="006E425D" w:rsidRDefault="006E425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8BE3" w14:textId="77777777" w:rsidR="006E425D" w:rsidRDefault="006E42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63E6" w14:textId="77777777" w:rsidR="006E425D" w:rsidRDefault="006E425D">
            <w:pPr>
              <w:jc w:val="center"/>
            </w:pPr>
            <w:r>
              <w:t>педагогический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3FA2" w14:textId="77777777" w:rsidR="006E425D" w:rsidRDefault="006E425D">
            <w:pPr>
              <w:jc w:val="center"/>
            </w:pPr>
            <w:r>
              <w:t>административный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CB7E" w14:textId="77777777" w:rsidR="006E425D" w:rsidRDefault="006E425D"/>
        </w:tc>
      </w:tr>
      <w:tr w:rsidR="006E425D" w14:paraId="1AA30BAE" w14:textId="77777777" w:rsidTr="006E425D">
        <w:trPr>
          <w:trHeight w:val="89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FCDB" w14:textId="77777777" w:rsidR="006E425D" w:rsidRDefault="006E425D">
            <w:r>
              <w:t>Ратникова Галина 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1648" w14:textId="77777777" w:rsidR="006E425D" w:rsidRDefault="006E425D">
            <w: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8EE3" w14:textId="77777777" w:rsidR="006E425D" w:rsidRDefault="006E425D">
            <w:pPr>
              <w:jc w:val="center"/>
            </w:pPr>
            <w: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864A" w14:textId="4B3D39C3" w:rsidR="006E425D" w:rsidRDefault="006E425D">
            <w:pPr>
              <w:jc w:val="center"/>
            </w:pPr>
            <w: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870C" w14:textId="38E4994B" w:rsidR="006E425D" w:rsidRDefault="006E425D">
            <w:pPr>
              <w:jc w:val="center"/>
            </w:pPr>
            <w:r>
              <w:t>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99BE" w14:textId="77777777" w:rsidR="006E425D" w:rsidRDefault="006E425D">
            <w:pPr>
              <w:jc w:val="center"/>
            </w:pPr>
            <w:r>
              <w:t xml:space="preserve">Не имеет </w:t>
            </w:r>
          </w:p>
        </w:tc>
      </w:tr>
      <w:tr w:rsidR="006E425D" w14:paraId="5042FE18" w14:textId="77777777" w:rsidTr="006E425D">
        <w:trPr>
          <w:trHeight w:val="11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DD23" w14:textId="4A2894DE" w:rsidR="006E425D" w:rsidRDefault="006E425D">
            <w:r>
              <w:t>Жаркова Марина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7A22" w14:textId="77777777" w:rsidR="006E425D" w:rsidRDefault="006E425D">
            <w:r>
              <w:t>Заместитель директора по воспитательной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2BEA" w14:textId="77777777" w:rsidR="006E425D" w:rsidRDefault="006E425D">
            <w:pPr>
              <w:jc w:val="center"/>
            </w:pPr>
            <w: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875F" w14:textId="1AA1BE28" w:rsidR="006E425D" w:rsidRDefault="006E425D">
            <w:pPr>
              <w:jc w:val="center"/>
            </w:pPr>
            <w: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3FC5" w14:textId="04003E5F" w:rsidR="006E425D" w:rsidRDefault="006E425D">
            <w:pPr>
              <w:jc w:val="center"/>
            </w:pPr>
            <w:r>
              <w:t xml:space="preserve">5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56F1" w14:textId="77777777" w:rsidR="006E425D" w:rsidRDefault="006E425D">
            <w:pPr>
              <w:jc w:val="center"/>
            </w:pPr>
            <w:r>
              <w:t>Не имеет</w:t>
            </w:r>
          </w:p>
        </w:tc>
      </w:tr>
      <w:tr w:rsidR="006E425D" w14:paraId="7FBCE96E" w14:textId="77777777" w:rsidTr="006E425D">
        <w:trPr>
          <w:trHeight w:val="7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AE72" w14:textId="2ACA0724" w:rsidR="006E425D" w:rsidRDefault="006E425D">
            <w:r>
              <w:t>Сороковенко Александра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0914" w14:textId="77777777" w:rsidR="006E425D" w:rsidRDefault="006E425D">
            <w:r>
              <w:t>Заместитель директора по административной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30EA" w14:textId="77777777" w:rsidR="006E425D" w:rsidRDefault="006E425D">
            <w:pPr>
              <w:jc w:val="center"/>
            </w:pPr>
            <w: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4305" w14:textId="77777777" w:rsidR="006E425D" w:rsidRDefault="006E425D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F1A0" w14:textId="77777777" w:rsidR="006E425D" w:rsidRDefault="006E425D">
            <w:pPr>
              <w:jc w:val="center"/>
            </w:pPr>
            <w:r>
              <w:t xml:space="preserve">2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8D06" w14:textId="77777777" w:rsidR="006E425D" w:rsidRDefault="006E425D">
            <w:pPr>
              <w:jc w:val="center"/>
            </w:pPr>
            <w:r>
              <w:t>Не имеет</w:t>
            </w:r>
          </w:p>
        </w:tc>
      </w:tr>
    </w:tbl>
    <w:p w14:paraId="0D542164" w14:textId="77777777" w:rsidR="006E425D" w:rsidRDefault="006E425D" w:rsidP="006E425D">
      <w:pPr>
        <w:rPr>
          <w:b/>
        </w:rPr>
      </w:pPr>
    </w:p>
    <w:p w14:paraId="6F91B9B0" w14:textId="77777777" w:rsidR="006E425D" w:rsidRDefault="006E425D" w:rsidP="006E425D">
      <w:pPr>
        <w:pStyle w:val="a6"/>
        <w:ind w:firstLine="567"/>
      </w:pPr>
      <w:r>
        <w:lastRenderedPageBreak/>
        <w:t>Основные формы координации деятельности аппарата управления детского дома: совещание при директоре, оперативное совещание педагогического коллектива.</w:t>
      </w:r>
    </w:p>
    <w:p w14:paraId="448D9644" w14:textId="77777777" w:rsidR="006E425D" w:rsidRDefault="006E425D" w:rsidP="006E425D">
      <w:pPr>
        <w:pStyle w:val="a6"/>
        <w:ind w:firstLine="567"/>
      </w:pPr>
    </w:p>
    <w:p w14:paraId="06CA75F7" w14:textId="77777777" w:rsidR="006E425D" w:rsidRDefault="006E425D" w:rsidP="006E425D">
      <w:pPr>
        <w:numPr>
          <w:ilvl w:val="0"/>
          <w:numId w:val="4"/>
        </w:numPr>
        <w:tabs>
          <w:tab w:val="left" w:pos="280"/>
        </w:tabs>
        <w:ind w:left="280" w:hanging="222"/>
        <w:rPr>
          <w:b/>
          <w:bCs/>
        </w:rPr>
      </w:pPr>
      <w:r>
        <w:rPr>
          <w:b/>
          <w:bCs/>
          <w:sz w:val="22"/>
          <w:szCs w:val="22"/>
        </w:rPr>
        <w:t>Условия для реализации образовательных программ</w:t>
      </w:r>
    </w:p>
    <w:p w14:paraId="201C2E3E" w14:textId="77777777" w:rsidR="006E425D" w:rsidRDefault="006E425D" w:rsidP="006E425D">
      <w:pPr>
        <w:spacing w:line="280" w:lineRule="exact"/>
        <w:rPr>
          <w:sz w:val="20"/>
          <w:szCs w:val="20"/>
        </w:rPr>
      </w:pPr>
    </w:p>
    <w:p w14:paraId="7426CC20" w14:textId="77777777" w:rsidR="006E425D" w:rsidRDefault="006E425D" w:rsidP="006E425D">
      <w:pPr>
        <w:rPr>
          <w:sz w:val="20"/>
          <w:szCs w:val="20"/>
        </w:rPr>
      </w:pPr>
      <w:r>
        <w:rPr>
          <w:b/>
          <w:bCs/>
          <w:sz w:val="22"/>
          <w:szCs w:val="22"/>
        </w:rPr>
        <w:t>3.1. Характеристика зданий:</w:t>
      </w:r>
    </w:p>
    <w:p w14:paraId="0F71CC08" w14:textId="77777777" w:rsidR="006E425D" w:rsidRDefault="006E425D" w:rsidP="006E425D">
      <w:pPr>
        <w:rPr>
          <w:b/>
          <w:sz w:val="20"/>
          <w:szCs w:val="20"/>
        </w:rPr>
      </w:pPr>
      <w:r>
        <w:t xml:space="preserve">Тип здания: 2-х этажное кирпичное здание. Год ввода в эксплуатацию – 1973 год. Общая площадь здания </w:t>
      </w:r>
      <w:r>
        <w:rPr>
          <w:b/>
        </w:rPr>
        <w:t xml:space="preserve">– </w:t>
      </w:r>
      <w:r>
        <w:t>560,4м2</w:t>
      </w:r>
      <w:r>
        <w:rPr>
          <w:b/>
          <w:sz w:val="20"/>
          <w:szCs w:val="20"/>
        </w:rPr>
        <w:t xml:space="preserve"> </w:t>
      </w:r>
      <w:r>
        <w:t>Проектная мощность (предельная численность): 32 человека</w:t>
      </w:r>
    </w:p>
    <w:p w14:paraId="3C6072A5" w14:textId="77777777" w:rsidR="006E425D" w:rsidRDefault="006E425D" w:rsidP="006E425D">
      <w:pPr>
        <w:rPr>
          <w:b/>
        </w:rPr>
      </w:pPr>
    </w:p>
    <w:p w14:paraId="5B1B0353" w14:textId="77777777" w:rsidR="006E425D" w:rsidRDefault="006E425D" w:rsidP="006E425D">
      <w:pPr>
        <w:rPr>
          <w:b/>
        </w:rPr>
      </w:pPr>
      <w:r>
        <w:rPr>
          <w:b/>
        </w:rPr>
        <w:t>3.2 Характеристика площадей, занятых под образовательный процесс</w:t>
      </w:r>
    </w:p>
    <w:p w14:paraId="365B69C2" w14:textId="77777777" w:rsidR="006E425D" w:rsidRDefault="006E425D" w:rsidP="006E425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  <w:gridCol w:w="1620"/>
        <w:gridCol w:w="2775"/>
      </w:tblGrid>
      <w:tr w:rsidR="006E425D" w14:paraId="291CAFFD" w14:textId="77777777" w:rsidTr="006E425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12D0" w14:textId="77777777" w:rsidR="006E425D" w:rsidRDefault="006E425D">
            <w:pPr>
              <w:jc w:val="center"/>
              <w:rPr>
                <w:b/>
              </w:rPr>
            </w:pPr>
            <w:r>
              <w:rPr>
                <w:b/>
              </w:rPr>
              <w:t>Площади территории детского дома, занятые под спортивно-оздоровительную работу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9F83" w14:textId="77777777" w:rsidR="006E425D" w:rsidRDefault="006E425D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3870" w14:textId="77777777" w:rsidR="006E425D" w:rsidRDefault="006E425D">
            <w:pPr>
              <w:jc w:val="center"/>
              <w:rPr>
                <w:b/>
              </w:rPr>
            </w:pPr>
            <w:r>
              <w:rPr>
                <w:b/>
              </w:rPr>
              <w:t>Общая площадь</w:t>
            </w:r>
          </w:p>
          <w:p w14:paraId="3B3CDDFB" w14:textId="77777777" w:rsidR="006E425D" w:rsidRDefault="006E425D">
            <w:pPr>
              <w:jc w:val="center"/>
              <w:rPr>
                <w:b/>
              </w:rPr>
            </w:pPr>
            <w:r>
              <w:rPr>
                <w:b/>
              </w:rPr>
              <w:t>кв.м.</w:t>
            </w:r>
          </w:p>
        </w:tc>
      </w:tr>
      <w:tr w:rsidR="006E425D" w14:paraId="4B5B74A1" w14:textId="77777777" w:rsidTr="006E425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5387" w14:textId="77777777" w:rsidR="006E425D" w:rsidRDefault="006E425D">
            <w:r>
              <w:t>Волейбольная площадка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3AFD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A053" w14:textId="77777777" w:rsidR="006E425D" w:rsidRDefault="006E425D">
            <w:pPr>
              <w:jc w:val="center"/>
            </w:pPr>
            <w:r>
              <w:t>60</w:t>
            </w:r>
          </w:p>
        </w:tc>
      </w:tr>
      <w:tr w:rsidR="006E425D" w14:paraId="29927F77" w14:textId="77777777" w:rsidTr="006E425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3496" w14:textId="77777777" w:rsidR="006E425D" w:rsidRDefault="006E425D">
            <w:r>
              <w:t>Спортивная площадка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07C7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3A5A" w14:textId="77777777" w:rsidR="006E425D" w:rsidRDefault="006E425D">
            <w:pPr>
              <w:jc w:val="center"/>
            </w:pPr>
            <w:r>
              <w:t>100</w:t>
            </w:r>
          </w:p>
        </w:tc>
      </w:tr>
      <w:tr w:rsidR="006E425D" w14:paraId="12CF1455" w14:textId="77777777" w:rsidTr="006E425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B9DD" w14:textId="77777777" w:rsidR="006E425D" w:rsidRDefault="006E425D">
            <w:r>
              <w:t>Игровая площадка (для дошкольников)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57FD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2C67" w14:textId="77777777" w:rsidR="006E425D" w:rsidRDefault="006E425D">
            <w:pPr>
              <w:jc w:val="center"/>
            </w:pPr>
            <w:r>
              <w:t>150</w:t>
            </w:r>
          </w:p>
        </w:tc>
      </w:tr>
      <w:tr w:rsidR="006E425D" w14:paraId="71640BA0" w14:textId="77777777" w:rsidTr="006E425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BB1A" w14:textId="77777777" w:rsidR="006E425D" w:rsidRDefault="006E425D">
            <w:r>
              <w:t>Поле для мини-футбола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8D17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917B" w14:textId="77777777" w:rsidR="006E425D" w:rsidRDefault="006E425D">
            <w:pPr>
              <w:jc w:val="center"/>
            </w:pPr>
            <w:r>
              <w:t>60</w:t>
            </w:r>
          </w:p>
        </w:tc>
      </w:tr>
      <w:tr w:rsidR="006E425D" w14:paraId="001742D8" w14:textId="77777777" w:rsidTr="006E425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E134" w14:textId="77777777" w:rsidR="006E425D" w:rsidRDefault="006E425D">
            <w:r>
              <w:rPr>
                <w:b/>
              </w:rPr>
              <w:t>Площади, занятые под оздоровительную работу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46E9" w14:textId="77777777" w:rsidR="006E425D" w:rsidRDefault="006E425D">
            <w:pPr>
              <w:jc w:val="center"/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2E8" w14:textId="77777777" w:rsidR="006E425D" w:rsidRDefault="006E425D">
            <w:pPr>
              <w:jc w:val="center"/>
            </w:pPr>
          </w:p>
        </w:tc>
      </w:tr>
      <w:tr w:rsidR="006E425D" w14:paraId="3AD4ACA0" w14:textId="77777777" w:rsidTr="006E425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13AA" w14:textId="77777777" w:rsidR="006E425D" w:rsidRDefault="006E425D">
            <w:pPr>
              <w:rPr>
                <w:b/>
              </w:rPr>
            </w:pPr>
            <w:r>
              <w:t>Столовая (32 посадочных места)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2745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4048" w14:textId="77777777" w:rsidR="006E425D" w:rsidRDefault="006E425D">
            <w:pPr>
              <w:jc w:val="center"/>
            </w:pPr>
            <w:r>
              <w:t>43,4</w:t>
            </w:r>
          </w:p>
        </w:tc>
      </w:tr>
      <w:tr w:rsidR="006E425D" w14:paraId="49BFC047" w14:textId="77777777" w:rsidTr="006E425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3EE3" w14:textId="77777777" w:rsidR="006E425D" w:rsidRDefault="006E425D">
            <w:r>
              <w:t xml:space="preserve">Овощехранилище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3446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48E8" w14:textId="77777777" w:rsidR="006E425D" w:rsidRDefault="006E425D">
            <w:pPr>
              <w:jc w:val="center"/>
            </w:pPr>
            <w:r>
              <w:t>49,3</w:t>
            </w:r>
          </w:p>
        </w:tc>
      </w:tr>
      <w:tr w:rsidR="006E425D" w14:paraId="114796A0" w14:textId="77777777" w:rsidTr="006E425D">
        <w:trPr>
          <w:trHeight w:val="848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2F05" w14:textId="77777777" w:rsidR="006E425D" w:rsidRDefault="006E425D">
            <w:pPr>
              <w:rPr>
                <w:b/>
              </w:rPr>
            </w:pPr>
            <w:r>
              <w:rPr>
                <w:b/>
              </w:rPr>
              <w:t>Медицинский блок:</w:t>
            </w:r>
          </w:p>
          <w:p w14:paraId="2558BABE" w14:textId="77777777" w:rsidR="006E425D" w:rsidRDefault="006E425D">
            <w:r>
              <w:t>кабинет медицинской сестры</w:t>
            </w:r>
          </w:p>
          <w:p w14:paraId="5800E264" w14:textId="77777777" w:rsidR="006E425D" w:rsidRDefault="006E425D">
            <w:pPr>
              <w:rPr>
                <w:b/>
              </w:rPr>
            </w:pPr>
            <w:r>
              <w:t>изолятор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E83A" w14:textId="77777777" w:rsidR="006E425D" w:rsidRDefault="006E425D">
            <w:pPr>
              <w:jc w:val="center"/>
            </w:pPr>
            <w:r>
              <w:t>2</w:t>
            </w:r>
          </w:p>
          <w:p w14:paraId="724EC100" w14:textId="77777777" w:rsidR="006E425D" w:rsidRDefault="006E425D">
            <w:pPr>
              <w:jc w:val="center"/>
            </w:pPr>
            <w:r>
              <w:t>1</w:t>
            </w:r>
          </w:p>
          <w:p w14:paraId="524F0539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4F06" w14:textId="77777777" w:rsidR="006E425D" w:rsidRDefault="006E425D">
            <w:pPr>
              <w:jc w:val="center"/>
            </w:pPr>
            <w:r>
              <w:t>12,9</w:t>
            </w:r>
          </w:p>
          <w:p w14:paraId="544C618F" w14:textId="77777777" w:rsidR="006E425D" w:rsidRDefault="006E425D">
            <w:pPr>
              <w:jc w:val="center"/>
            </w:pPr>
            <w:r>
              <w:t>15,3</w:t>
            </w:r>
          </w:p>
        </w:tc>
      </w:tr>
      <w:tr w:rsidR="006E425D" w14:paraId="19ED4E70" w14:textId="77777777" w:rsidTr="006E425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2C47" w14:textId="77777777" w:rsidR="006E425D" w:rsidRDefault="006E425D">
            <w:r>
              <w:rPr>
                <w:b/>
              </w:rPr>
              <w:t>Помещения, используемые в образовательном процессе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6374" w14:textId="77777777" w:rsidR="006E425D" w:rsidRDefault="006E425D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33CF" w14:textId="77777777" w:rsidR="006E425D" w:rsidRDefault="006E425D">
            <w:pPr>
              <w:jc w:val="center"/>
              <w:rPr>
                <w:b/>
              </w:rPr>
            </w:pPr>
            <w:r>
              <w:rPr>
                <w:b/>
              </w:rPr>
              <w:t>Общая площадь (кв.м)</w:t>
            </w:r>
          </w:p>
        </w:tc>
      </w:tr>
      <w:tr w:rsidR="006E425D" w14:paraId="5D89A1A0" w14:textId="77777777" w:rsidTr="006E425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E80B" w14:textId="77777777" w:rsidR="006E425D" w:rsidRDefault="006E425D">
            <w:r>
              <w:t>Спальные комнаты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C12B" w14:textId="77777777" w:rsidR="006E425D" w:rsidRDefault="006E425D">
            <w:pPr>
              <w:jc w:val="center"/>
            </w:pPr>
            <w: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59EC" w14:textId="77777777" w:rsidR="006E425D" w:rsidRDefault="006E425D">
            <w:pPr>
              <w:jc w:val="center"/>
            </w:pPr>
            <w:r>
              <w:t>95,8</w:t>
            </w:r>
          </w:p>
        </w:tc>
      </w:tr>
      <w:tr w:rsidR="006E425D" w14:paraId="3F9B9E66" w14:textId="77777777" w:rsidTr="006E425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70BD" w14:textId="77777777" w:rsidR="006E425D" w:rsidRDefault="006E425D">
            <w:r>
              <w:t>Туалетные комнаты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AE92" w14:textId="77777777" w:rsidR="006E425D" w:rsidRDefault="006E425D">
            <w:pPr>
              <w:jc w:val="center"/>
            </w:pPr>
            <w: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DB72" w14:textId="77777777" w:rsidR="006E425D" w:rsidRDefault="006E425D">
            <w:pPr>
              <w:jc w:val="center"/>
            </w:pPr>
            <w:r>
              <w:t>17,8</w:t>
            </w:r>
          </w:p>
        </w:tc>
      </w:tr>
      <w:tr w:rsidR="006E425D" w14:paraId="3A3B7210" w14:textId="77777777" w:rsidTr="006E425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7DCE" w14:textId="77777777" w:rsidR="006E425D" w:rsidRDefault="006E425D">
            <w:r>
              <w:t xml:space="preserve">Прачечная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1E01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E1DC" w14:textId="77777777" w:rsidR="006E425D" w:rsidRDefault="006E425D">
            <w:pPr>
              <w:jc w:val="center"/>
            </w:pPr>
            <w:r>
              <w:t>12,4</w:t>
            </w:r>
          </w:p>
        </w:tc>
      </w:tr>
      <w:tr w:rsidR="006E425D" w14:paraId="38A21A93" w14:textId="77777777" w:rsidTr="006E425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B20C" w14:textId="77777777" w:rsidR="006E425D" w:rsidRDefault="006E425D">
            <w:r>
              <w:t xml:space="preserve">Кастелянная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2EDB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5FBF" w14:textId="77777777" w:rsidR="006E425D" w:rsidRDefault="006E425D">
            <w:pPr>
              <w:jc w:val="center"/>
            </w:pPr>
            <w:r>
              <w:t>12,8</w:t>
            </w:r>
          </w:p>
        </w:tc>
      </w:tr>
      <w:tr w:rsidR="006E425D" w14:paraId="19C3487F" w14:textId="77777777" w:rsidTr="006E425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3A5E" w14:textId="77777777" w:rsidR="006E425D" w:rsidRDefault="006E425D">
            <w:r>
              <w:t>Актовый зал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EE22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5ADA" w14:textId="77777777" w:rsidR="006E425D" w:rsidRDefault="006E425D">
            <w:pPr>
              <w:jc w:val="center"/>
            </w:pPr>
            <w:r>
              <w:t>52,7</w:t>
            </w:r>
          </w:p>
        </w:tc>
      </w:tr>
      <w:tr w:rsidR="006E425D" w14:paraId="79E2A0C2" w14:textId="77777777" w:rsidTr="006E425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E7CE" w14:textId="77777777" w:rsidR="006E425D" w:rsidRDefault="006E425D">
            <w:r>
              <w:t>Кабинет педагога-психолога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877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562C" w14:textId="77777777" w:rsidR="006E425D" w:rsidRDefault="006E425D">
            <w:pPr>
              <w:jc w:val="center"/>
            </w:pPr>
            <w:r>
              <w:t>15,9</w:t>
            </w:r>
          </w:p>
        </w:tc>
      </w:tr>
      <w:tr w:rsidR="006E425D" w14:paraId="3D010FAF" w14:textId="77777777" w:rsidTr="006E425D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D53" w14:textId="77777777" w:rsidR="006E425D" w:rsidRDefault="006E425D">
            <w:r>
              <w:t>Игровая комната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3C99" w14:textId="77777777" w:rsidR="006E425D" w:rsidRDefault="006E425D">
            <w:pPr>
              <w:jc w:val="center"/>
            </w:pPr>
            <w: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69D7" w14:textId="77777777" w:rsidR="006E425D" w:rsidRDefault="006E425D">
            <w:pPr>
              <w:jc w:val="center"/>
            </w:pPr>
            <w:r>
              <w:t>71,7</w:t>
            </w:r>
          </w:p>
        </w:tc>
      </w:tr>
    </w:tbl>
    <w:p w14:paraId="6CC3775A" w14:textId="77777777" w:rsidR="006E425D" w:rsidRDefault="006E425D" w:rsidP="006E425D"/>
    <w:p w14:paraId="5D3BD35A" w14:textId="77777777" w:rsidR="00F35499" w:rsidRDefault="00F35499" w:rsidP="006E425D">
      <w:pPr>
        <w:ind w:left="220"/>
        <w:rPr>
          <w:b/>
          <w:bCs/>
        </w:rPr>
      </w:pPr>
    </w:p>
    <w:p w14:paraId="21C69C2D" w14:textId="42414689" w:rsidR="006E425D" w:rsidRDefault="006E425D" w:rsidP="006E425D">
      <w:pPr>
        <w:ind w:left="220"/>
        <w:rPr>
          <w:sz w:val="20"/>
          <w:szCs w:val="20"/>
        </w:rPr>
      </w:pPr>
      <w:r>
        <w:rPr>
          <w:b/>
          <w:bCs/>
        </w:rPr>
        <w:lastRenderedPageBreak/>
        <w:t>3.3. Динамика изменений материально-технического состояния образовательного учреждения</w:t>
      </w:r>
    </w:p>
    <w:p w14:paraId="5B623427" w14:textId="77777777" w:rsidR="006E425D" w:rsidRDefault="006E425D" w:rsidP="006E425D"/>
    <w:p w14:paraId="617792C9" w14:textId="6D970117" w:rsidR="006E425D" w:rsidRDefault="006E425D" w:rsidP="006E425D">
      <w:pPr>
        <w:rPr>
          <w:b/>
        </w:rPr>
      </w:pPr>
      <w:r>
        <w:rPr>
          <w:b/>
        </w:rPr>
        <w:t>Капитальный ремонт на 202</w:t>
      </w:r>
      <w:r w:rsidR="00573878">
        <w:rPr>
          <w:b/>
        </w:rPr>
        <w:t>2</w:t>
      </w:r>
      <w:r>
        <w:rPr>
          <w:b/>
        </w:rPr>
        <w:t>-202</w:t>
      </w:r>
      <w:r w:rsidR="00573878">
        <w:rPr>
          <w:b/>
        </w:rPr>
        <w:t>3</w:t>
      </w:r>
      <w:r>
        <w:rPr>
          <w:b/>
        </w:rPr>
        <w:t xml:space="preserve"> годы не запланирован</w:t>
      </w:r>
    </w:p>
    <w:p w14:paraId="34F3388B" w14:textId="5F23DA08" w:rsidR="006E425D" w:rsidRDefault="006E425D" w:rsidP="006E425D">
      <w:pPr>
        <w:rPr>
          <w:b/>
        </w:rPr>
      </w:pPr>
    </w:p>
    <w:p w14:paraId="71CD0A14" w14:textId="77777777" w:rsidR="006E425D" w:rsidRDefault="006E425D" w:rsidP="006E425D">
      <w:pPr>
        <w:pStyle w:val="a6"/>
        <w:jc w:val="both"/>
        <w:rPr>
          <w:b/>
        </w:rPr>
      </w:pPr>
      <w:r>
        <w:rPr>
          <w:b/>
        </w:rPr>
        <w:t>3.4. Результативность реализации здоровьесберегающих технологий при осуществлении воспитательного процесса</w:t>
      </w:r>
    </w:p>
    <w:p w14:paraId="62089C72" w14:textId="77777777" w:rsidR="006E425D" w:rsidRDefault="006E425D" w:rsidP="006E425D">
      <w:pPr>
        <w:pStyle w:val="a6"/>
        <w:ind w:firstLine="567"/>
        <w:jc w:val="both"/>
      </w:pPr>
      <w:r>
        <w:t>Педагогический коллектив детского дома вплотную работает над созданием и развитием здоровьесберегающей среды. В детском доме созданы условия для организации профилактической работы по сокращению уровня заболеваний ЦНС, мочевыделительной системы, сердечно-сосудистой системы, ЛОР-заболеваний, нарушения ОДА (нарушение осанки, сколиоз), а также таких заболеваний как миопия, тубинфицирование.</w:t>
      </w:r>
    </w:p>
    <w:p w14:paraId="7F66B2ED" w14:textId="77777777" w:rsidR="006E425D" w:rsidRDefault="006E425D" w:rsidP="006E425D">
      <w:pPr>
        <w:pStyle w:val="a6"/>
        <w:ind w:firstLine="567"/>
        <w:jc w:val="both"/>
        <w:rPr>
          <w:sz w:val="20"/>
          <w:szCs w:val="20"/>
        </w:rPr>
      </w:pPr>
      <w:r>
        <w:t>Основные направления работы детского дома по обеспечению здоровьесберегающей среды:</w:t>
      </w:r>
    </w:p>
    <w:p w14:paraId="21EB356C" w14:textId="77777777" w:rsidR="006E425D" w:rsidRDefault="006E425D" w:rsidP="006E425D">
      <w:pPr>
        <w:pStyle w:val="a6"/>
        <w:jc w:val="both"/>
        <w:rPr>
          <w:sz w:val="20"/>
          <w:szCs w:val="20"/>
        </w:rPr>
      </w:pPr>
      <w:r>
        <w:t>- реализация педагогической системы психолого-социального сопровождения воспитанников на каждом возрастном этапе;</w:t>
      </w:r>
    </w:p>
    <w:p w14:paraId="576D2582" w14:textId="77777777" w:rsidR="006E425D" w:rsidRDefault="006E425D" w:rsidP="006E425D">
      <w:pPr>
        <w:pStyle w:val="a6"/>
        <w:jc w:val="both"/>
      </w:pPr>
      <w:r>
        <w:t xml:space="preserve">- обеспечение условий для сохранения и укрепления здоровья воспитанников, педагогических работников и обслуживающего персонала; </w:t>
      </w:r>
    </w:p>
    <w:p w14:paraId="1144CBB0" w14:textId="77777777" w:rsidR="006E425D" w:rsidRDefault="006E425D" w:rsidP="006E425D">
      <w:pPr>
        <w:pStyle w:val="a6"/>
        <w:jc w:val="both"/>
        <w:rPr>
          <w:sz w:val="20"/>
          <w:szCs w:val="20"/>
        </w:rPr>
      </w:pPr>
      <w:r>
        <w:t>- создание активной образовательной среды с целью формирования устойчивой мотивации здорового образа жизни.</w:t>
      </w:r>
    </w:p>
    <w:p w14:paraId="1746E227" w14:textId="77777777" w:rsidR="006E425D" w:rsidRDefault="006E425D" w:rsidP="006E425D">
      <w:pPr>
        <w:pStyle w:val="a6"/>
        <w:jc w:val="both"/>
        <w:rPr>
          <w:sz w:val="20"/>
          <w:szCs w:val="20"/>
        </w:rPr>
      </w:pPr>
    </w:p>
    <w:p w14:paraId="155EA306" w14:textId="77777777" w:rsidR="006E425D" w:rsidRDefault="006E425D" w:rsidP="006E425D">
      <w:pPr>
        <w:pStyle w:val="a6"/>
        <w:jc w:val="both"/>
        <w:rPr>
          <w:b/>
          <w:sz w:val="20"/>
          <w:szCs w:val="20"/>
        </w:rPr>
      </w:pPr>
      <w:r>
        <w:rPr>
          <w:b/>
        </w:rPr>
        <w:t>3.5. Организация питания</w:t>
      </w:r>
    </w:p>
    <w:p w14:paraId="6AA0E123" w14:textId="35BB1E98" w:rsidR="006E425D" w:rsidRDefault="006E425D" w:rsidP="006E425D">
      <w:pPr>
        <w:pStyle w:val="a6"/>
        <w:ind w:firstLine="567"/>
        <w:jc w:val="both"/>
        <w:rPr>
          <w:sz w:val="20"/>
          <w:szCs w:val="20"/>
        </w:rPr>
      </w:pPr>
      <w:r>
        <w:t>Организация питания: столовая рассчитана на 32 посадочных места. Пищеблок на 100% обеспечен необходимым оборудованием. Разработано примерное цикличное меню для организации питания воспитанников школьного и дошкольного возраста на 14 дней (2 недели) и согласовано с заместителем главного государственного санитарного врача по Красноярскому краю.</w:t>
      </w:r>
    </w:p>
    <w:p w14:paraId="38E9F241" w14:textId="77777777" w:rsidR="006E425D" w:rsidRDefault="006E425D" w:rsidP="006E425D">
      <w:pPr>
        <w:pStyle w:val="a6"/>
        <w:jc w:val="both"/>
        <w:rPr>
          <w:sz w:val="20"/>
          <w:szCs w:val="20"/>
        </w:rPr>
      </w:pPr>
    </w:p>
    <w:p w14:paraId="01FF68BB" w14:textId="77777777" w:rsidR="006E425D" w:rsidRDefault="006E425D" w:rsidP="006E425D">
      <w:pPr>
        <w:pStyle w:val="a6"/>
        <w:jc w:val="both"/>
        <w:rPr>
          <w:b/>
          <w:sz w:val="20"/>
          <w:szCs w:val="20"/>
        </w:rPr>
      </w:pPr>
      <w:r>
        <w:rPr>
          <w:b/>
        </w:rPr>
        <w:t>3.6. Медицинское обеспечение</w:t>
      </w:r>
    </w:p>
    <w:p w14:paraId="3E617B7E" w14:textId="77777777" w:rsidR="006E425D" w:rsidRDefault="006E425D" w:rsidP="006E425D">
      <w:pPr>
        <w:pStyle w:val="a6"/>
        <w:ind w:firstLine="567"/>
        <w:jc w:val="both"/>
        <w:rPr>
          <w:sz w:val="20"/>
          <w:szCs w:val="20"/>
        </w:rPr>
      </w:pPr>
      <w:r>
        <w:t>Имеется медицинский блок, который состоит из медицинского кабинета и изолятора, рассчитанный на 3 инфекции, в который входит ванная комната, туалет.</w:t>
      </w:r>
      <w:r>
        <w:rPr>
          <w:sz w:val="20"/>
          <w:szCs w:val="20"/>
        </w:rPr>
        <w:t xml:space="preserve"> В м</w:t>
      </w:r>
      <w:r>
        <w:t>едицинском блоке имеется всё необходимое оснащение и набор медицинских препаратов, соответствующих работе в лицензионном кабинете. Штатные единицы: диетсестра, 2 медицинских сестры.</w:t>
      </w:r>
    </w:p>
    <w:p w14:paraId="3CCB5509" w14:textId="77777777" w:rsidR="006E425D" w:rsidRDefault="006E425D" w:rsidP="006E425D">
      <w:pPr>
        <w:rPr>
          <w:b/>
        </w:rPr>
      </w:pPr>
    </w:p>
    <w:p w14:paraId="5F8A16F4" w14:textId="77777777" w:rsidR="006E425D" w:rsidRDefault="006E425D" w:rsidP="006E425D">
      <w:pPr>
        <w:rPr>
          <w:b/>
        </w:rPr>
      </w:pPr>
      <w:r>
        <w:rPr>
          <w:b/>
        </w:rPr>
        <w:t>3.7 Сведения об уровне здоровья воспитанников за 3 календарных года</w:t>
      </w:r>
    </w:p>
    <w:tbl>
      <w:tblPr>
        <w:tblW w:w="14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9"/>
        <w:gridCol w:w="2316"/>
        <w:gridCol w:w="2551"/>
        <w:gridCol w:w="2693"/>
        <w:gridCol w:w="2700"/>
      </w:tblGrid>
      <w:tr w:rsidR="006E425D" w:rsidRPr="00F35499" w14:paraId="3D2B1172" w14:textId="77777777" w:rsidTr="006E425D">
        <w:trPr>
          <w:trHeight w:val="32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82EE" w14:textId="77777777" w:rsidR="006E425D" w:rsidRPr="00F35499" w:rsidRDefault="006E425D">
            <w:pPr>
              <w:jc w:val="center"/>
              <w:rPr>
                <w:b/>
              </w:rPr>
            </w:pPr>
            <w:r w:rsidRPr="00F35499">
              <w:rPr>
                <w:b/>
              </w:rPr>
              <w:t>Год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AB4" w14:textId="77777777" w:rsidR="006E425D" w:rsidRPr="00F35499" w:rsidRDefault="006E425D">
            <w:pPr>
              <w:jc w:val="center"/>
              <w:rPr>
                <w:b/>
              </w:rPr>
            </w:pPr>
            <w:r w:rsidRPr="00F35499">
              <w:rPr>
                <w:b/>
              </w:rPr>
              <w:t>Кол-во детей на отчетный период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67D9" w14:textId="77777777" w:rsidR="006E425D" w:rsidRPr="00F35499" w:rsidRDefault="006E425D">
            <w:pPr>
              <w:jc w:val="center"/>
              <w:rPr>
                <w:b/>
              </w:rPr>
            </w:pPr>
            <w:r w:rsidRPr="00F35499">
              <w:rPr>
                <w:b/>
              </w:rPr>
              <w:t>Кол-во детей по группам здоровья в %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F594" w14:textId="77777777" w:rsidR="006E425D" w:rsidRPr="00F35499" w:rsidRDefault="006E425D">
            <w:pPr>
              <w:jc w:val="center"/>
              <w:rPr>
                <w:b/>
              </w:rPr>
            </w:pPr>
            <w:r w:rsidRPr="00F35499">
              <w:rPr>
                <w:b/>
              </w:rPr>
              <w:t>Кол-во часто болеющих детей в %</w:t>
            </w:r>
          </w:p>
        </w:tc>
      </w:tr>
      <w:tr w:rsidR="006E425D" w:rsidRPr="00F35499" w14:paraId="5FD96C0C" w14:textId="77777777" w:rsidTr="006E425D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24B9" w14:textId="77777777" w:rsidR="006E425D" w:rsidRPr="00F35499" w:rsidRDefault="006E425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8CAB" w14:textId="77777777" w:rsidR="006E425D" w:rsidRPr="00F35499" w:rsidRDefault="006E425D">
            <w:pPr>
              <w:rPr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768F" w14:textId="77777777" w:rsidR="006E425D" w:rsidRPr="00F35499" w:rsidRDefault="006E425D">
            <w:pPr>
              <w:jc w:val="center"/>
              <w:rPr>
                <w:b/>
              </w:rPr>
            </w:pPr>
            <w:r w:rsidRPr="00F35499"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F7C8" w14:textId="77777777" w:rsidR="006E425D" w:rsidRPr="00F35499" w:rsidRDefault="006E425D">
            <w:pPr>
              <w:jc w:val="center"/>
              <w:rPr>
                <w:b/>
              </w:rPr>
            </w:pPr>
            <w:r w:rsidRPr="00F35499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9776" w14:textId="77777777" w:rsidR="006E425D" w:rsidRPr="00F35499" w:rsidRDefault="006E425D">
            <w:pPr>
              <w:jc w:val="center"/>
              <w:rPr>
                <w:b/>
              </w:rPr>
            </w:pPr>
            <w:r w:rsidRPr="00F35499">
              <w:rPr>
                <w:b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619B" w14:textId="77777777" w:rsidR="006E425D" w:rsidRPr="00F35499" w:rsidRDefault="006E425D">
            <w:pPr>
              <w:rPr>
                <w:b/>
              </w:rPr>
            </w:pPr>
          </w:p>
        </w:tc>
      </w:tr>
      <w:tr w:rsidR="006E425D" w:rsidRPr="00F35499" w14:paraId="36165F1F" w14:textId="77777777" w:rsidTr="006E425D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E20D" w14:textId="668725A2" w:rsidR="006E425D" w:rsidRPr="00F35499" w:rsidRDefault="006E425D">
            <w:pPr>
              <w:jc w:val="center"/>
            </w:pPr>
            <w:r w:rsidRPr="00F35499">
              <w:t>2020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D074" w14:textId="6A32661F" w:rsidR="006E425D" w:rsidRPr="00F35499" w:rsidRDefault="000F3BE5">
            <w:pPr>
              <w:jc w:val="center"/>
            </w:pPr>
            <w:r w:rsidRPr="00F35499">
              <w:t>28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FA23" w14:textId="77777777" w:rsidR="006E425D" w:rsidRPr="00F35499" w:rsidRDefault="006E425D">
            <w:pPr>
              <w:jc w:val="center"/>
            </w:pPr>
            <w:r w:rsidRPr="00F35499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DE44" w14:textId="77777777" w:rsidR="006E425D" w:rsidRPr="00F35499" w:rsidRDefault="006E425D">
            <w:pPr>
              <w:jc w:val="center"/>
            </w:pPr>
            <w:r w:rsidRPr="00F35499">
              <w:t>73%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079" w14:textId="77777777" w:rsidR="006E425D" w:rsidRPr="00F35499" w:rsidRDefault="006E425D">
            <w:pPr>
              <w:jc w:val="center"/>
            </w:pPr>
            <w:r w:rsidRPr="00F35499">
              <w:t>27%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B64D" w14:textId="77777777" w:rsidR="006E425D" w:rsidRPr="00F35499" w:rsidRDefault="006E425D">
            <w:pPr>
              <w:jc w:val="center"/>
            </w:pPr>
            <w:r w:rsidRPr="00F35499">
              <w:t>10%</w:t>
            </w:r>
          </w:p>
        </w:tc>
      </w:tr>
      <w:tr w:rsidR="006E425D" w:rsidRPr="00F35499" w14:paraId="328123F1" w14:textId="77777777" w:rsidTr="006E425D">
        <w:trPr>
          <w:trHeight w:val="1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F61E" w14:textId="5F6BBB75" w:rsidR="006E425D" w:rsidRPr="00F35499" w:rsidRDefault="006E425D">
            <w:pPr>
              <w:jc w:val="center"/>
            </w:pPr>
            <w:r w:rsidRPr="00F35499">
              <w:t>2021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85CF" w14:textId="2037E1C2" w:rsidR="006E425D" w:rsidRPr="00F35499" w:rsidRDefault="000F3BE5">
            <w:pPr>
              <w:jc w:val="center"/>
            </w:pPr>
            <w:r w:rsidRPr="00F35499">
              <w:t>29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36C8" w14:textId="77777777" w:rsidR="006E425D" w:rsidRPr="00F35499" w:rsidRDefault="006E425D">
            <w:pPr>
              <w:jc w:val="center"/>
            </w:pPr>
            <w:r w:rsidRPr="00F35499">
              <w:t>3%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75A9" w14:textId="77777777" w:rsidR="006E425D" w:rsidRPr="00F35499" w:rsidRDefault="006E425D">
            <w:pPr>
              <w:jc w:val="center"/>
            </w:pPr>
            <w:r w:rsidRPr="00F35499"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E0E3" w14:textId="77777777" w:rsidR="006E425D" w:rsidRPr="00F35499" w:rsidRDefault="006E425D">
            <w:pPr>
              <w:jc w:val="center"/>
            </w:pPr>
            <w:r w:rsidRPr="00F35499">
              <w:t>80%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2E1E" w14:textId="77777777" w:rsidR="006E425D" w:rsidRPr="00F35499" w:rsidRDefault="006E425D">
            <w:pPr>
              <w:jc w:val="center"/>
            </w:pPr>
            <w:r w:rsidRPr="00F35499">
              <w:t>10%</w:t>
            </w:r>
          </w:p>
        </w:tc>
      </w:tr>
      <w:tr w:rsidR="006E425D" w:rsidRPr="00F35499" w14:paraId="6FE6DF25" w14:textId="77777777" w:rsidTr="006E425D">
        <w:trPr>
          <w:trHeight w:val="3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B5BC" w14:textId="743CED24" w:rsidR="006E425D" w:rsidRPr="00F35499" w:rsidRDefault="006E425D">
            <w:pPr>
              <w:jc w:val="center"/>
            </w:pPr>
            <w:r w:rsidRPr="00F35499">
              <w:t>2022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B753" w14:textId="3E4508B7" w:rsidR="006E425D" w:rsidRPr="00F35499" w:rsidRDefault="000F3BE5">
            <w:pPr>
              <w:jc w:val="center"/>
            </w:pPr>
            <w:r w:rsidRPr="00F35499">
              <w:t>28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D6AD" w14:textId="77777777" w:rsidR="006E425D" w:rsidRPr="00F35499" w:rsidRDefault="006E425D">
            <w:pPr>
              <w:jc w:val="center"/>
            </w:pPr>
            <w:r w:rsidRPr="00F35499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776E" w14:textId="77777777" w:rsidR="006E425D" w:rsidRPr="00F35499" w:rsidRDefault="006E425D">
            <w:pPr>
              <w:jc w:val="center"/>
            </w:pPr>
            <w:r w:rsidRPr="00F35499">
              <w:t>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5C7F" w14:textId="77777777" w:rsidR="006E425D" w:rsidRPr="00F35499" w:rsidRDefault="006E425D">
            <w:pPr>
              <w:jc w:val="center"/>
            </w:pPr>
            <w:r w:rsidRPr="00F35499">
              <w:t>93%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746A" w14:textId="77777777" w:rsidR="006E425D" w:rsidRPr="00F35499" w:rsidRDefault="006E425D">
            <w:pPr>
              <w:jc w:val="center"/>
            </w:pPr>
            <w:r w:rsidRPr="00F35499">
              <w:t>15%</w:t>
            </w:r>
          </w:p>
        </w:tc>
      </w:tr>
    </w:tbl>
    <w:p w14:paraId="070B8A14" w14:textId="77777777" w:rsidR="006E425D" w:rsidRPr="00F35499" w:rsidRDefault="006E425D" w:rsidP="006E425D">
      <w:pPr>
        <w:rPr>
          <w:b/>
        </w:rPr>
      </w:pPr>
    </w:p>
    <w:p w14:paraId="60BCC9A6" w14:textId="0B3FD476" w:rsidR="006E425D" w:rsidRDefault="006E425D" w:rsidP="006E425D">
      <w:pPr>
        <w:rPr>
          <w:sz w:val="20"/>
          <w:szCs w:val="20"/>
        </w:rPr>
      </w:pPr>
      <w:r w:rsidRPr="00F35499">
        <w:rPr>
          <w:b/>
          <w:bCs/>
        </w:rPr>
        <w:lastRenderedPageBreak/>
        <w:t>3.8. Анализ социального состава воспитанников КГКУ «Бородинский детский дом» на 1 января 2023 года.</w:t>
      </w:r>
    </w:p>
    <w:p w14:paraId="4590E1D6" w14:textId="77777777" w:rsidR="006E425D" w:rsidRDefault="006E425D" w:rsidP="006E425D">
      <w:pPr>
        <w:rPr>
          <w:sz w:val="20"/>
          <w:szCs w:val="20"/>
        </w:rPr>
      </w:pPr>
      <w:r>
        <w:rPr>
          <w:b/>
          <w:bCs/>
          <w:u w:val="single"/>
        </w:rPr>
        <w:t>Социальный статус:</w:t>
      </w:r>
    </w:p>
    <w:p w14:paraId="6234A43C" w14:textId="2AFC5248" w:rsidR="006E425D" w:rsidRDefault="006E425D" w:rsidP="006E425D">
      <w:r>
        <w:t xml:space="preserve">Из </w:t>
      </w:r>
      <w:r w:rsidR="00F35499">
        <w:t>29 воспитанников</w:t>
      </w:r>
      <w:r>
        <w:t xml:space="preserve"> составляют:</w:t>
      </w:r>
    </w:p>
    <w:p w14:paraId="188D754E" w14:textId="3B277454" w:rsidR="006E425D" w:rsidRDefault="006E425D" w:rsidP="006E425D">
      <w:pPr>
        <w:rPr>
          <w:sz w:val="20"/>
          <w:szCs w:val="20"/>
        </w:rPr>
      </w:pPr>
      <w:r>
        <w:t xml:space="preserve">-социальные сироты (оставшиеся без попечения родителей) – </w:t>
      </w:r>
      <w:r w:rsidR="00F35499">
        <w:t>18</w:t>
      </w:r>
      <w:r>
        <w:t xml:space="preserve"> чел.</w:t>
      </w:r>
    </w:p>
    <w:p w14:paraId="05D9ED35" w14:textId="58D6F28D" w:rsidR="006E425D" w:rsidRDefault="006E425D" w:rsidP="006E425D">
      <w:pPr>
        <w:rPr>
          <w:sz w:val="20"/>
          <w:szCs w:val="20"/>
        </w:rPr>
      </w:pPr>
      <w:r>
        <w:t xml:space="preserve">-сироты – </w:t>
      </w:r>
      <w:r w:rsidR="00F35499">
        <w:t>2</w:t>
      </w:r>
      <w:r>
        <w:t xml:space="preserve"> чел.</w:t>
      </w:r>
    </w:p>
    <w:p w14:paraId="146DC2C1" w14:textId="03171178" w:rsidR="006E425D" w:rsidRDefault="006E425D" w:rsidP="006E425D">
      <w:r>
        <w:t xml:space="preserve">-дети-инвалиды </w:t>
      </w:r>
      <w:r w:rsidR="00F35499">
        <w:t>– 0</w:t>
      </w:r>
      <w:r>
        <w:t xml:space="preserve"> чел.</w:t>
      </w:r>
    </w:p>
    <w:p w14:paraId="51D517F1" w14:textId="77777777" w:rsidR="006E425D" w:rsidRDefault="006E425D" w:rsidP="006E425D">
      <w:r>
        <w:t>-помещены по 3-х стороннему соглашению – 2 чел.</w:t>
      </w:r>
    </w:p>
    <w:p w14:paraId="77044A5F" w14:textId="29CD1664" w:rsidR="006E425D" w:rsidRDefault="006E425D" w:rsidP="006E425D">
      <w:r>
        <w:t xml:space="preserve">- помещены временно по акту органа опеки и попечительства – </w:t>
      </w:r>
      <w:r w:rsidR="00F35499">
        <w:t>7</w:t>
      </w:r>
      <w:r>
        <w:t xml:space="preserve"> чел.</w:t>
      </w:r>
    </w:p>
    <w:p w14:paraId="7AA605D6" w14:textId="77777777" w:rsidR="006E425D" w:rsidRDefault="006E425D" w:rsidP="006E425D">
      <w:pPr>
        <w:rPr>
          <w:sz w:val="20"/>
          <w:szCs w:val="20"/>
        </w:rPr>
      </w:pPr>
      <w:r>
        <w:rPr>
          <w:b/>
          <w:bCs/>
          <w:u w:val="single"/>
        </w:rPr>
        <w:t>Социальное обеспечение:</w:t>
      </w:r>
    </w:p>
    <w:p w14:paraId="4E3ACF2A" w14:textId="77777777" w:rsidR="006E425D" w:rsidRDefault="006E425D" w:rsidP="006E425D">
      <w:pPr>
        <w:rPr>
          <w:sz w:val="20"/>
          <w:szCs w:val="20"/>
        </w:rPr>
      </w:pPr>
      <w:r>
        <w:t>-получают пособие по СПК – 3 чел.</w:t>
      </w:r>
    </w:p>
    <w:p w14:paraId="412A51CE" w14:textId="77777777" w:rsidR="006E425D" w:rsidRDefault="006E425D" w:rsidP="006E425D">
      <w:pPr>
        <w:rPr>
          <w:sz w:val="20"/>
          <w:szCs w:val="20"/>
        </w:rPr>
      </w:pPr>
      <w:r>
        <w:t>-должны получать алименты - 20 чел.</w:t>
      </w:r>
    </w:p>
    <w:p w14:paraId="0F91139F" w14:textId="77777777" w:rsidR="006E425D" w:rsidRDefault="006E425D" w:rsidP="006E425D">
      <w:pPr>
        <w:spacing w:line="1" w:lineRule="exact"/>
        <w:rPr>
          <w:sz w:val="20"/>
          <w:szCs w:val="20"/>
        </w:rPr>
      </w:pPr>
    </w:p>
    <w:p w14:paraId="4BAA6EB0" w14:textId="77777777" w:rsidR="006E425D" w:rsidRDefault="006E425D" w:rsidP="006E425D">
      <w:pPr>
        <w:rPr>
          <w:sz w:val="20"/>
          <w:szCs w:val="20"/>
        </w:rPr>
      </w:pPr>
      <w:r>
        <w:t>-получают алименты – 12 чел.</w:t>
      </w:r>
    </w:p>
    <w:p w14:paraId="64652B0E" w14:textId="50C0B387" w:rsidR="006E425D" w:rsidRDefault="006E425D" w:rsidP="006E425D">
      <w:pPr>
        <w:rPr>
          <w:sz w:val="20"/>
          <w:szCs w:val="20"/>
        </w:rPr>
      </w:pPr>
      <w:r>
        <w:t xml:space="preserve">-не получают алименты </w:t>
      </w:r>
      <w:r w:rsidR="00F35499">
        <w:t>– 8</w:t>
      </w:r>
      <w:r>
        <w:t xml:space="preserve"> чел.</w:t>
      </w:r>
    </w:p>
    <w:p w14:paraId="18319F1D" w14:textId="77777777" w:rsidR="006E425D" w:rsidRDefault="006E425D" w:rsidP="006E425D">
      <w:pPr>
        <w:rPr>
          <w:sz w:val="20"/>
          <w:szCs w:val="20"/>
        </w:rPr>
      </w:pPr>
      <w:r>
        <w:t>-поданы заявления о принятии мер к злостным неплательщикам –   8 чел.</w:t>
      </w:r>
    </w:p>
    <w:p w14:paraId="42B1EC02" w14:textId="77777777" w:rsidR="006E425D" w:rsidRDefault="006E425D" w:rsidP="006E425D">
      <w:pPr>
        <w:rPr>
          <w:sz w:val="20"/>
          <w:szCs w:val="20"/>
        </w:rPr>
      </w:pPr>
      <w:r>
        <w:t>-привлечены к уголовной ответственности родители за злостное уклонение от уплаты алиментов – 5 чел.</w:t>
      </w:r>
    </w:p>
    <w:p w14:paraId="3EB7E5B7" w14:textId="77777777" w:rsidR="006E425D" w:rsidRDefault="006E425D" w:rsidP="006E425D">
      <w:pPr>
        <w:rPr>
          <w:sz w:val="20"/>
          <w:szCs w:val="20"/>
        </w:rPr>
      </w:pPr>
      <w:r>
        <w:t>-подано исковое заявление в суд на взыскание алиментов с родителей – 3 чел.</w:t>
      </w:r>
    </w:p>
    <w:p w14:paraId="2FF460EB" w14:textId="77777777" w:rsidR="006E425D" w:rsidRDefault="006E425D" w:rsidP="006E425D">
      <w:pPr>
        <w:rPr>
          <w:sz w:val="20"/>
          <w:szCs w:val="20"/>
        </w:rPr>
      </w:pPr>
      <w:r>
        <w:rPr>
          <w:b/>
          <w:bCs/>
          <w:u w:val="single"/>
        </w:rPr>
        <w:t>Сведения о наличии жилья:</w:t>
      </w:r>
    </w:p>
    <w:p w14:paraId="4D36DD21" w14:textId="1B085776" w:rsidR="006E425D" w:rsidRDefault="006E425D" w:rsidP="006E425D">
      <w:r>
        <w:t xml:space="preserve"> - закрепленное </w:t>
      </w:r>
      <w:r w:rsidR="00F35499">
        <w:t>жилье -</w:t>
      </w:r>
      <w:r>
        <w:t xml:space="preserve"> 14 чел.</w:t>
      </w:r>
    </w:p>
    <w:p w14:paraId="4CCE18F3" w14:textId="77777777" w:rsidR="006E425D" w:rsidRDefault="006E425D" w:rsidP="006E425D">
      <w:r>
        <w:t>-  собственниками жилья - 9 чел.</w:t>
      </w:r>
    </w:p>
    <w:p w14:paraId="199FF394" w14:textId="77777777" w:rsidR="006E425D" w:rsidRDefault="006E425D" w:rsidP="006E425D">
      <w:r>
        <w:t xml:space="preserve"> - оформлено наследство по закону на жилой дом - 2 чел. </w:t>
      </w:r>
    </w:p>
    <w:p w14:paraId="28502B51" w14:textId="77777777" w:rsidR="006E425D" w:rsidRDefault="006E425D" w:rsidP="006E425D">
      <w:r>
        <w:t>- имеют право на получение жилого помещения – 4 чел.</w:t>
      </w:r>
    </w:p>
    <w:p w14:paraId="269A7EE5" w14:textId="77777777" w:rsidR="006E425D" w:rsidRDefault="006E425D" w:rsidP="006E425D">
      <w:r>
        <w:t>-  по достижению 14 лет поставлены на очередь для получения жилья - 3 чел.</w:t>
      </w:r>
    </w:p>
    <w:p w14:paraId="1002E113" w14:textId="77777777" w:rsidR="006E425D" w:rsidRDefault="006E425D" w:rsidP="006E425D">
      <w:r>
        <w:t xml:space="preserve"> - документы для включения в список на получения жилья направлены в Министерство образования - 1 чел.</w:t>
      </w:r>
    </w:p>
    <w:p w14:paraId="59814D20" w14:textId="77777777" w:rsidR="006E425D" w:rsidRDefault="006E425D" w:rsidP="006E425D">
      <w:pPr>
        <w:spacing w:line="232" w:lineRule="auto"/>
        <w:ind w:right="218"/>
        <w:rPr>
          <w:sz w:val="20"/>
          <w:szCs w:val="20"/>
        </w:rPr>
      </w:pPr>
      <w:r>
        <w:t xml:space="preserve"> -в течение учебного года проводится проверка сохранности закреплённого жилья за воспитанниками – 14 чел.</w:t>
      </w:r>
    </w:p>
    <w:p w14:paraId="50789971" w14:textId="77777777" w:rsidR="006E425D" w:rsidRDefault="006E425D" w:rsidP="006E425D">
      <w:pPr>
        <w:rPr>
          <w:b/>
          <w:color w:val="FF0000"/>
        </w:rPr>
      </w:pPr>
    </w:p>
    <w:p w14:paraId="3DA37591" w14:textId="77777777" w:rsidR="006E425D" w:rsidRDefault="006E425D" w:rsidP="006E425D">
      <w:pPr>
        <w:rPr>
          <w:b/>
        </w:rPr>
      </w:pPr>
      <w:r>
        <w:rPr>
          <w:b/>
        </w:rPr>
        <w:t>3.9 Дальнейшее устройство выпускников</w:t>
      </w:r>
    </w:p>
    <w:p w14:paraId="42E21CA2" w14:textId="77777777" w:rsidR="006E425D" w:rsidRDefault="006E425D" w:rsidP="006E425D">
      <w:pPr>
        <w:rPr>
          <w:b/>
        </w:rPr>
      </w:pPr>
    </w:p>
    <w:tbl>
      <w:tblPr>
        <w:tblStyle w:val="a7"/>
        <w:tblW w:w="14786" w:type="dxa"/>
        <w:tblInd w:w="0" w:type="dxa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6E425D" w14:paraId="5BF3B8CC" w14:textId="77777777" w:rsidTr="006E42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4E56" w14:textId="77777777" w:rsidR="006E425D" w:rsidRDefault="006E425D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3120" w14:textId="77777777" w:rsidR="006E425D" w:rsidRDefault="006E425D">
            <w:pPr>
              <w:jc w:val="center"/>
              <w:rPr>
                <w:b/>
              </w:rPr>
            </w:pPr>
            <w:r>
              <w:rPr>
                <w:b/>
              </w:rPr>
              <w:t>Кол-во выпускников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8A70" w14:textId="77777777" w:rsidR="006E425D" w:rsidRDefault="006E425D">
            <w:pPr>
              <w:rPr>
                <w:b/>
              </w:rPr>
            </w:pPr>
            <w:r>
              <w:rPr>
                <w:b/>
              </w:rPr>
              <w:t xml:space="preserve">10-11 класс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E784" w14:textId="77777777" w:rsidR="006E425D" w:rsidRDefault="006E425D">
            <w:pPr>
              <w:rPr>
                <w:b/>
              </w:rPr>
            </w:pPr>
            <w:r>
              <w:rPr>
                <w:b/>
              </w:rPr>
              <w:t>ОУСПО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A452" w14:textId="09ED1D5D" w:rsidR="006E425D" w:rsidRDefault="006E425D">
            <w:pPr>
              <w:rPr>
                <w:b/>
              </w:rPr>
            </w:pPr>
            <w:r>
              <w:rPr>
                <w:b/>
              </w:rPr>
              <w:t xml:space="preserve"> ОУНПО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B0E2" w14:textId="77777777" w:rsidR="006E425D" w:rsidRDefault="006E425D">
            <w:pPr>
              <w:rPr>
                <w:b/>
              </w:rPr>
            </w:pPr>
            <w:r>
              <w:rPr>
                <w:b/>
              </w:rPr>
              <w:t xml:space="preserve"> ОУВПО</w:t>
            </w:r>
          </w:p>
        </w:tc>
      </w:tr>
      <w:tr w:rsidR="006E425D" w:rsidRPr="000F3BE5" w14:paraId="5369B380" w14:textId="77777777" w:rsidTr="006E42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5D20" w14:textId="2F9007F9" w:rsidR="006E425D" w:rsidRPr="000F3BE5" w:rsidRDefault="006E425D">
            <w:pPr>
              <w:pStyle w:val="a6"/>
            </w:pPr>
            <w:r w:rsidRPr="000F3BE5">
              <w:t>20</w:t>
            </w:r>
            <w:r w:rsidR="000F3BE5" w:rsidRPr="000F3BE5">
              <w:t>1</w:t>
            </w:r>
            <w:r w:rsidRPr="000F3BE5">
              <w:t>9-2020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677F" w14:textId="1DB4B2FB" w:rsidR="006E425D" w:rsidRPr="000F3BE5" w:rsidRDefault="006E425D">
            <w:pPr>
              <w:pStyle w:val="a6"/>
              <w:jc w:val="center"/>
            </w:pPr>
            <w:r w:rsidRPr="000F3BE5">
              <w:t xml:space="preserve">9 кл. - </w:t>
            </w:r>
            <w:r w:rsidR="000F3BE5" w:rsidRPr="000F3BE5">
              <w:t>2</w:t>
            </w:r>
          </w:p>
          <w:p w14:paraId="1AD948EF" w14:textId="77777777" w:rsidR="006E425D" w:rsidRPr="000F3BE5" w:rsidRDefault="006E425D">
            <w:pPr>
              <w:pStyle w:val="a6"/>
              <w:jc w:val="center"/>
            </w:pPr>
            <w:r w:rsidRPr="000F3BE5">
              <w:t>11 кл. - 0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AB7A" w14:textId="17F2201E" w:rsidR="006E425D" w:rsidRPr="000F3BE5" w:rsidRDefault="000F3BE5">
            <w:pPr>
              <w:pStyle w:val="a6"/>
              <w:jc w:val="center"/>
            </w:pPr>
            <w:r w:rsidRPr="000F3BE5"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3911" w14:textId="7CE77371" w:rsidR="006E425D" w:rsidRPr="000F3BE5" w:rsidRDefault="000F3BE5">
            <w:pPr>
              <w:jc w:val="center"/>
            </w:pPr>
            <w:r w:rsidRPr="000F3BE5"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2189" w14:textId="3842FCC2" w:rsidR="006E425D" w:rsidRPr="000F3BE5" w:rsidRDefault="000F3BE5">
            <w:pPr>
              <w:jc w:val="center"/>
            </w:pPr>
            <w:r w:rsidRPr="000F3BE5"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4EE0" w14:textId="77777777" w:rsidR="006E425D" w:rsidRPr="000F3BE5" w:rsidRDefault="006E425D">
            <w:pPr>
              <w:jc w:val="center"/>
            </w:pPr>
            <w:r w:rsidRPr="000F3BE5">
              <w:t>0</w:t>
            </w:r>
          </w:p>
        </w:tc>
      </w:tr>
      <w:tr w:rsidR="006E425D" w:rsidRPr="000F3BE5" w14:paraId="7790D50D" w14:textId="77777777" w:rsidTr="006E42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2452" w14:textId="46A8420D" w:rsidR="006E425D" w:rsidRPr="000F3BE5" w:rsidRDefault="006E425D">
            <w:pPr>
              <w:pStyle w:val="a6"/>
            </w:pPr>
            <w:r w:rsidRPr="000F3BE5">
              <w:t>2020- 2021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2A11" w14:textId="438EB6B8" w:rsidR="006E425D" w:rsidRPr="000F3BE5" w:rsidRDefault="006E425D">
            <w:pPr>
              <w:pStyle w:val="a6"/>
              <w:jc w:val="center"/>
            </w:pPr>
            <w:r w:rsidRPr="000F3BE5">
              <w:t xml:space="preserve">9 кл. - </w:t>
            </w:r>
            <w:r w:rsidR="000F3BE5" w:rsidRPr="000F3BE5">
              <w:t>3</w:t>
            </w:r>
          </w:p>
          <w:p w14:paraId="0EF8A492" w14:textId="77777777" w:rsidR="006E425D" w:rsidRPr="000F3BE5" w:rsidRDefault="006E425D">
            <w:pPr>
              <w:pStyle w:val="a6"/>
              <w:jc w:val="center"/>
            </w:pPr>
            <w:r w:rsidRPr="000F3BE5">
              <w:t>11 кл. – 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3912" w14:textId="77777777" w:rsidR="006E425D" w:rsidRPr="000F3BE5" w:rsidRDefault="006E425D">
            <w:pPr>
              <w:pStyle w:val="a6"/>
              <w:jc w:val="center"/>
            </w:pPr>
            <w:r w:rsidRPr="000F3BE5"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650B" w14:textId="218AFC68" w:rsidR="006E425D" w:rsidRPr="000F3BE5" w:rsidRDefault="000F3BE5">
            <w:pPr>
              <w:jc w:val="center"/>
            </w:pPr>
            <w:r w:rsidRPr="000F3BE5"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3A6C" w14:textId="4581D9BD" w:rsidR="006E425D" w:rsidRPr="000F3BE5" w:rsidRDefault="000F3BE5">
            <w:pPr>
              <w:jc w:val="center"/>
            </w:pPr>
            <w:r w:rsidRPr="000F3BE5"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42DD" w14:textId="77777777" w:rsidR="006E425D" w:rsidRPr="000F3BE5" w:rsidRDefault="006E425D">
            <w:pPr>
              <w:jc w:val="center"/>
            </w:pPr>
            <w:r w:rsidRPr="000F3BE5">
              <w:t>0</w:t>
            </w:r>
          </w:p>
        </w:tc>
      </w:tr>
      <w:tr w:rsidR="006E425D" w14:paraId="06479182" w14:textId="77777777" w:rsidTr="006E425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397B" w14:textId="0B701CA7" w:rsidR="006E425D" w:rsidRPr="000F3BE5" w:rsidRDefault="006E425D">
            <w:pPr>
              <w:pStyle w:val="a6"/>
            </w:pPr>
            <w:r w:rsidRPr="000F3BE5">
              <w:lastRenderedPageBreak/>
              <w:t>2021-2022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CA92" w14:textId="22FC2931" w:rsidR="006E425D" w:rsidRPr="000F3BE5" w:rsidRDefault="006E425D">
            <w:pPr>
              <w:pStyle w:val="a6"/>
              <w:jc w:val="center"/>
            </w:pPr>
            <w:r w:rsidRPr="000F3BE5">
              <w:t xml:space="preserve">9 кл. - </w:t>
            </w:r>
            <w:r w:rsidR="00472C8D" w:rsidRPr="000F3BE5">
              <w:t>4</w:t>
            </w:r>
          </w:p>
          <w:p w14:paraId="79E7274A" w14:textId="77777777" w:rsidR="006E425D" w:rsidRPr="000F3BE5" w:rsidRDefault="006E425D">
            <w:pPr>
              <w:pStyle w:val="a6"/>
              <w:jc w:val="center"/>
            </w:pPr>
            <w:r w:rsidRPr="000F3BE5">
              <w:t>11 кл. - 0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436F" w14:textId="258A56B9" w:rsidR="006E425D" w:rsidRPr="000F3BE5" w:rsidRDefault="00472C8D">
            <w:pPr>
              <w:pStyle w:val="a6"/>
              <w:jc w:val="center"/>
            </w:pPr>
            <w:r w:rsidRPr="000F3BE5"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D568" w14:textId="1FE019D0" w:rsidR="006E425D" w:rsidRPr="000F3BE5" w:rsidRDefault="000F3BE5" w:rsidP="000F3BE5">
            <w:pPr>
              <w:jc w:val="center"/>
            </w:pPr>
            <w:r w:rsidRPr="000F3BE5"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000C" w14:textId="0FB08BA4" w:rsidR="006E425D" w:rsidRPr="000F3BE5" w:rsidRDefault="000F3BE5">
            <w:pPr>
              <w:jc w:val="center"/>
            </w:pPr>
            <w:r w:rsidRPr="000F3BE5"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C392" w14:textId="77777777" w:rsidR="006E425D" w:rsidRPr="000F3BE5" w:rsidRDefault="006E425D">
            <w:pPr>
              <w:jc w:val="center"/>
            </w:pPr>
            <w:r w:rsidRPr="000F3BE5">
              <w:t>0</w:t>
            </w:r>
          </w:p>
        </w:tc>
      </w:tr>
    </w:tbl>
    <w:p w14:paraId="02A5D710" w14:textId="77777777" w:rsidR="006E425D" w:rsidRDefault="006E425D" w:rsidP="006E425D">
      <w:pPr>
        <w:rPr>
          <w:b/>
        </w:rPr>
      </w:pPr>
    </w:p>
    <w:p w14:paraId="2F382215" w14:textId="77777777" w:rsidR="006E425D" w:rsidRDefault="006E425D" w:rsidP="006E425D">
      <w:pPr>
        <w:rPr>
          <w:b/>
          <w:color w:val="FF0000"/>
        </w:rPr>
      </w:pPr>
    </w:p>
    <w:p w14:paraId="17804BFC" w14:textId="77777777" w:rsidR="006E425D" w:rsidRDefault="006E425D" w:rsidP="006E425D">
      <w:pPr>
        <w:pStyle w:val="a6"/>
        <w:rPr>
          <w:b/>
          <w:sz w:val="20"/>
          <w:szCs w:val="20"/>
        </w:rPr>
      </w:pPr>
      <w:r>
        <w:rPr>
          <w:b/>
          <w:bCs/>
        </w:rPr>
        <w:t xml:space="preserve">3.10. </w:t>
      </w:r>
      <w:r>
        <w:rPr>
          <w:b/>
        </w:rPr>
        <w:t>Участие воспитанников и педагогов в окружных, краевых соревнованиях, олимпиадах, научно-практических конференциях, конкурсах</w:t>
      </w:r>
    </w:p>
    <w:p w14:paraId="2FEFD08C" w14:textId="1662A5E3" w:rsidR="006E425D" w:rsidRDefault="006E425D" w:rsidP="006E425D">
      <w:pPr>
        <w:tabs>
          <w:tab w:val="left" w:pos="1123"/>
        </w:tabs>
        <w:spacing w:line="232" w:lineRule="auto"/>
        <w:ind w:left="567"/>
      </w:pPr>
      <w:r>
        <w:t>В 2022 учебном году исследовательской деятельностью было охвачено 20 воспитанников и 6 педагогов.</w:t>
      </w:r>
    </w:p>
    <w:p w14:paraId="1E206813" w14:textId="77777777" w:rsidR="006E425D" w:rsidRDefault="006E425D" w:rsidP="006E425D">
      <w:pPr>
        <w:spacing w:line="6" w:lineRule="exact"/>
      </w:pPr>
    </w:p>
    <w:p w14:paraId="5C4552E1" w14:textId="77777777" w:rsidR="006E425D" w:rsidRDefault="006E425D" w:rsidP="006E425D">
      <w:pPr>
        <w:rPr>
          <w:b/>
          <w:bCs/>
        </w:rPr>
      </w:pPr>
      <w:r>
        <w:rPr>
          <w:b/>
          <w:bCs/>
        </w:rPr>
        <w:t>Результативность за год.</w:t>
      </w:r>
    </w:p>
    <w:p w14:paraId="6A89617F" w14:textId="77777777" w:rsidR="006E425D" w:rsidRDefault="006E425D" w:rsidP="006E425D">
      <w:r>
        <w:rPr>
          <w:b/>
          <w:bCs/>
        </w:rPr>
        <w:t>Воспитанники:</w:t>
      </w:r>
    </w:p>
    <w:p w14:paraId="336E2439" w14:textId="77777777" w:rsidR="006E425D" w:rsidRDefault="006E425D" w:rsidP="006E425D">
      <w:r>
        <w:t xml:space="preserve">- диплом 1 степени в международной олимпиаде «Эрудит 3»; </w:t>
      </w:r>
    </w:p>
    <w:p w14:paraId="23706571" w14:textId="77777777" w:rsidR="006E425D" w:rsidRDefault="006E425D" w:rsidP="006E425D">
      <w:pPr>
        <w:jc w:val="both"/>
      </w:pPr>
      <w:r>
        <w:t>- диплом 2 степени в международной олимпиаде «Эрудит 3» ;</w:t>
      </w:r>
    </w:p>
    <w:p w14:paraId="29F06583" w14:textId="77777777" w:rsidR="006E425D" w:rsidRDefault="006E425D" w:rsidP="006E425D">
      <w:pPr>
        <w:jc w:val="both"/>
      </w:pPr>
      <w:r>
        <w:t xml:space="preserve">- диплом 2 степени в международной олимпиаде «Инфоурок» зимний  сезон 2020  (9класс, базовый уровень); </w:t>
      </w:r>
    </w:p>
    <w:p w14:paraId="067314AE" w14:textId="77777777" w:rsidR="006E425D" w:rsidRDefault="006E425D" w:rsidP="006E425D">
      <w:pPr>
        <w:jc w:val="both"/>
      </w:pPr>
      <w:r>
        <w:t xml:space="preserve"> - диплом лауреата 1 степени Международного  конкурса для детей и молодежи «Начало»;</w:t>
      </w:r>
    </w:p>
    <w:p w14:paraId="07ED12A2" w14:textId="77777777" w:rsidR="006E425D" w:rsidRDefault="006E425D" w:rsidP="006E425D">
      <w:pPr>
        <w:jc w:val="both"/>
      </w:pPr>
      <w:r>
        <w:t>- диплом победителя 1 степени Всероссийского творческого  конкурса  «Рождественские чудеса» Парад талантов России;</w:t>
      </w:r>
    </w:p>
    <w:p w14:paraId="2CF085E7" w14:textId="77777777" w:rsidR="006E425D" w:rsidRDefault="006E425D" w:rsidP="006E425D">
      <w:pPr>
        <w:jc w:val="both"/>
      </w:pPr>
      <w:r>
        <w:t>- диплом 1 степени Всероссийского конкурса для детей и молодежи «Умное поколение»;</w:t>
      </w:r>
    </w:p>
    <w:p w14:paraId="224DB979" w14:textId="77777777" w:rsidR="006E425D" w:rsidRDefault="006E425D" w:rsidP="006E425D">
      <w:pPr>
        <w:jc w:val="both"/>
      </w:pPr>
      <w:r>
        <w:t>- диплом  победителя 3 степени Всероссийского творческого  конкурса «Стоп, угроза,территория безопасности»;</w:t>
      </w:r>
    </w:p>
    <w:p w14:paraId="1AD12689" w14:textId="77777777" w:rsidR="006E425D" w:rsidRDefault="006E425D" w:rsidP="006E425D">
      <w:pPr>
        <w:jc w:val="both"/>
      </w:pPr>
      <w:r>
        <w:t>- диплом 1 степени Всероссийской викторины «Время знаний» «Наши бравые ребята»;</w:t>
      </w:r>
    </w:p>
    <w:p w14:paraId="64C0057F" w14:textId="77777777" w:rsidR="006E425D" w:rsidRDefault="006E425D" w:rsidP="006E425D">
      <w:pPr>
        <w:jc w:val="both"/>
      </w:pPr>
      <w:r>
        <w:t>- грамота 1 место в 3  всероссийском  конкурсе рисунков   по ПДД  С  «Супер мамой»;</w:t>
      </w:r>
    </w:p>
    <w:p w14:paraId="359FCE07" w14:textId="77777777" w:rsidR="006E425D" w:rsidRDefault="006E425D" w:rsidP="006E425D">
      <w:pPr>
        <w:jc w:val="both"/>
      </w:pPr>
      <w:r>
        <w:t>- диплом 1 степени Всероссийской олимпиады «Умное поколение» (учебный предмет «Окружающий мир»);</w:t>
      </w:r>
    </w:p>
    <w:p w14:paraId="4EAFA3CE" w14:textId="77777777" w:rsidR="006E425D" w:rsidRDefault="006E425D" w:rsidP="006E425D">
      <w:pPr>
        <w:jc w:val="both"/>
      </w:pPr>
      <w:r>
        <w:t xml:space="preserve">- грамота 1 место в </w:t>
      </w:r>
      <w:r>
        <w:rPr>
          <w:color w:val="000000"/>
          <w:shd w:val="clear" w:color="auto" w:fill="FFFFFF"/>
        </w:rPr>
        <w:t xml:space="preserve"> Зимней спартакиады детских домов Восточного округа в лыжной индивидуальной гонке на 2 км;</w:t>
      </w:r>
    </w:p>
    <w:p w14:paraId="432BF7B1" w14:textId="77777777" w:rsidR="006E425D" w:rsidRDefault="006E425D" w:rsidP="006E425D">
      <w:pPr>
        <w:jc w:val="both"/>
      </w:pPr>
      <w:r>
        <w:t>- диплом за  2 место во  всероссийской викторине «Калейдоскоп дорожных правил»;</w:t>
      </w:r>
    </w:p>
    <w:p w14:paraId="08CA23AF" w14:textId="77777777" w:rsidR="006E425D" w:rsidRDefault="006E425D" w:rsidP="006E425D">
      <w:pPr>
        <w:jc w:val="both"/>
      </w:pPr>
      <w:r>
        <w:t>- диплом победителя (1место) Международного  конкурса для детей и молодежи «Умные и талантливые»;</w:t>
      </w:r>
    </w:p>
    <w:p w14:paraId="4DC7B702" w14:textId="77777777" w:rsidR="006E425D" w:rsidRDefault="006E425D" w:rsidP="006E425D">
      <w:pPr>
        <w:jc w:val="both"/>
      </w:pPr>
      <w:r>
        <w:t xml:space="preserve"> - диплом победителя (1место) Международного  конкурса для детей и молодежи «Творческий поиск»;</w:t>
      </w:r>
    </w:p>
    <w:p w14:paraId="01C497AE" w14:textId="77777777" w:rsidR="006E425D" w:rsidRDefault="006E425D" w:rsidP="006E425D">
      <w:pPr>
        <w:jc w:val="both"/>
      </w:pPr>
      <w:r>
        <w:t>- диплом победителя (2место) Международного  конкурса для детей и молодежи «Умные и талантливые»;</w:t>
      </w:r>
    </w:p>
    <w:p w14:paraId="6DFB9A6B" w14:textId="77777777" w:rsidR="006E425D" w:rsidRDefault="006E425D" w:rsidP="006E425D">
      <w:pPr>
        <w:jc w:val="both"/>
      </w:pPr>
      <w:r>
        <w:t>-диплом  1 степени Всероссийской викторины «Хочу все знать»;</w:t>
      </w:r>
    </w:p>
    <w:p w14:paraId="685FDB27" w14:textId="77777777" w:rsidR="006E425D" w:rsidRDefault="006E425D" w:rsidP="006E425D">
      <w:pPr>
        <w:jc w:val="both"/>
      </w:pPr>
      <w:r>
        <w:t>- диплом 1 степени всероссийского конкурса «Мастерская идей»;</w:t>
      </w:r>
    </w:p>
    <w:p w14:paraId="406767AC" w14:textId="77777777" w:rsidR="006E425D" w:rsidRDefault="006E425D" w:rsidP="006E425D">
      <w:pPr>
        <w:jc w:val="both"/>
      </w:pPr>
      <w:r>
        <w:t xml:space="preserve">- диплом победителя (1место) -  </w:t>
      </w:r>
      <w:r>
        <w:rPr>
          <w:lang w:val="en-US"/>
        </w:rPr>
        <w:t>III</w:t>
      </w:r>
      <w:r>
        <w:t xml:space="preserve"> Всероссийский конкурс ДТП по ПДД «Светофорова наука»;</w:t>
      </w:r>
    </w:p>
    <w:p w14:paraId="5A00F8AA" w14:textId="77777777" w:rsidR="006E425D" w:rsidRDefault="006E425D" w:rsidP="006E425D">
      <w:pPr>
        <w:jc w:val="both"/>
      </w:pPr>
      <w:r>
        <w:t xml:space="preserve">- диплом победителя (1место) - </w:t>
      </w:r>
      <w:r>
        <w:rPr>
          <w:lang w:val="en-US"/>
        </w:rPr>
        <w:t>III</w:t>
      </w:r>
      <w:r>
        <w:t xml:space="preserve"> Всероссийский конкурс «Новый дорожный знак глазами детей»; </w:t>
      </w:r>
    </w:p>
    <w:p w14:paraId="72508106" w14:textId="77777777" w:rsidR="006E425D" w:rsidRDefault="006E425D" w:rsidP="006E425D">
      <w:pPr>
        <w:jc w:val="both"/>
      </w:pPr>
      <w:r>
        <w:t>- диплом победителя (2место) - Х Всероссийский конкурс для детей и молодежи «Свобода творчества» номинация «Изобразительное творчество;</w:t>
      </w:r>
    </w:p>
    <w:p w14:paraId="1572B945" w14:textId="77777777" w:rsidR="006E425D" w:rsidRDefault="006E425D" w:rsidP="006E425D">
      <w:pPr>
        <w:jc w:val="both"/>
      </w:pPr>
      <w:r>
        <w:t>-диплом  1 степени -  Международный конкурс для детей и молодежи «Умные и талантливые» номинация: «Изобразительное творчество» - «Земля – наш дом»;</w:t>
      </w:r>
    </w:p>
    <w:p w14:paraId="6D3A49BB" w14:textId="77777777" w:rsidR="006E425D" w:rsidRDefault="006E425D" w:rsidP="006E425D">
      <w:pPr>
        <w:jc w:val="both"/>
      </w:pPr>
      <w:r>
        <w:lastRenderedPageBreak/>
        <w:t xml:space="preserve"> - диплом 1 степени -  Х</w:t>
      </w:r>
      <w:r>
        <w:rPr>
          <w:lang w:val="en-US"/>
        </w:rPr>
        <w:t>III</w:t>
      </w:r>
      <w:r>
        <w:t xml:space="preserve"> Всероссийский конкурс для детей и молодежи «Гордость нации» номинация: «Изобразительное творчество» - «Мы – за мир!»;</w:t>
      </w:r>
    </w:p>
    <w:p w14:paraId="702B7794" w14:textId="77777777" w:rsidR="006E425D" w:rsidRDefault="006E425D" w:rsidP="006E425D">
      <w:pPr>
        <w:pStyle w:val="a4"/>
        <w:spacing w:before="0" w:beforeAutospacing="0" w:after="0" w:afterAutospacing="0"/>
        <w:jc w:val="both"/>
      </w:pPr>
      <w:r>
        <w:t>- диплом 1 степени Х</w:t>
      </w:r>
      <w:r>
        <w:rPr>
          <w:lang w:val="en-US"/>
        </w:rPr>
        <w:t>III</w:t>
      </w:r>
      <w:r>
        <w:t xml:space="preserve"> Всероссийский конкурс для детей и молодежи «Гордость нации» номинация: «Изобразительное творчество» - «Мы – за мир!»;</w:t>
      </w:r>
    </w:p>
    <w:p w14:paraId="4E97514A" w14:textId="77777777" w:rsidR="006E425D" w:rsidRDefault="006E425D" w:rsidP="006E425D">
      <w:pPr>
        <w:jc w:val="both"/>
      </w:pPr>
      <w:r>
        <w:t>- диплом победителя 1 место – всероссийский конкурс «Краски лета – Родины моей» « Широка страна моя родная»;</w:t>
      </w:r>
    </w:p>
    <w:p w14:paraId="1E166CB6" w14:textId="77777777" w:rsidR="006E425D" w:rsidRDefault="006E425D" w:rsidP="006E425D">
      <w:pPr>
        <w:jc w:val="both"/>
      </w:pPr>
      <w:r>
        <w:t xml:space="preserve">- диплом победителя (1место) -  </w:t>
      </w:r>
      <w:r>
        <w:rPr>
          <w:lang w:val="en-US"/>
        </w:rPr>
        <w:t>I</w:t>
      </w:r>
      <w:r>
        <w:t xml:space="preserve"> Всероссийский конкурс рисунков «Краски лета – Родины моей» в рамках проекта «Широка страна моя родная»;</w:t>
      </w:r>
    </w:p>
    <w:p w14:paraId="5D553A03" w14:textId="77777777" w:rsidR="006E425D" w:rsidRDefault="006E425D" w:rsidP="006E425D">
      <w:pPr>
        <w:jc w:val="both"/>
      </w:pPr>
      <w:r>
        <w:t xml:space="preserve"> - диплом победителя (1место) – Всероссийская олимпиада «Педагогический успех» в номинации Требования ФГОС к дошкольному образованию;</w:t>
      </w:r>
    </w:p>
    <w:p w14:paraId="299F7243" w14:textId="77777777" w:rsidR="006E425D" w:rsidRDefault="006E425D" w:rsidP="006E425D">
      <w:pPr>
        <w:jc w:val="both"/>
      </w:pPr>
      <w:r>
        <w:t>- диплом победителя (1место) – Международный конкурс для детей и молодежи «Страна талантов»  номинация «Литературное творчество»;</w:t>
      </w:r>
    </w:p>
    <w:p w14:paraId="64EF40C4" w14:textId="77777777" w:rsidR="006E425D" w:rsidRDefault="006E425D" w:rsidP="006E425D">
      <w:pPr>
        <w:jc w:val="both"/>
      </w:pPr>
      <w:r>
        <w:t xml:space="preserve">-диплом димпломанта </w:t>
      </w:r>
      <w:r>
        <w:rPr>
          <w:lang w:val="en-US"/>
        </w:rPr>
        <w:t>I</w:t>
      </w:r>
      <w:r>
        <w:t xml:space="preserve"> степени – </w:t>
      </w:r>
      <w:r>
        <w:rPr>
          <w:lang w:val="en-US"/>
        </w:rPr>
        <w:t>II</w:t>
      </w:r>
      <w:r>
        <w:t xml:space="preserve"> открытый конкурс  в рамках </w:t>
      </w:r>
      <w:r>
        <w:rPr>
          <w:lang w:val="en-US"/>
        </w:rPr>
        <w:t>IV</w:t>
      </w:r>
      <w:r>
        <w:t xml:space="preserve"> Всероссийского инклюзивного фестиваля  «Дети-детям» (Художественное слово. Категория профессионал(16-25 лет);</w:t>
      </w:r>
    </w:p>
    <w:p w14:paraId="49948388" w14:textId="77777777" w:rsidR="006E425D" w:rsidRDefault="006E425D" w:rsidP="006E425D">
      <w:pPr>
        <w:jc w:val="both"/>
      </w:pPr>
      <w:r>
        <w:t xml:space="preserve">-диплом димпломанта </w:t>
      </w:r>
      <w:r>
        <w:rPr>
          <w:lang w:val="en-US"/>
        </w:rPr>
        <w:t>II</w:t>
      </w:r>
      <w:r>
        <w:t xml:space="preserve"> степени – </w:t>
      </w:r>
      <w:r>
        <w:rPr>
          <w:lang w:val="en-US"/>
        </w:rPr>
        <w:t>II</w:t>
      </w:r>
      <w:r>
        <w:t xml:space="preserve"> открытый конкурс  в рамках </w:t>
      </w:r>
      <w:r>
        <w:rPr>
          <w:lang w:val="en-US"/>
        </w:rPr>
        <w:t>IV</w:t>
      </w:r>
      <w:r>
        <w:t xml:space="preserve"> Всероссийского инклюзивного фестиваля «Дети-детям» (Вокальное творчество. Эстрадный вокал, соло. Младшая группа (7-10 лет);</w:t>
      </w:r>
    </w:p>
    <w:p w14:paraId="6186DA90" w14:textId="77777777" w:rsidR="006E425D" w:rsidRDefault="006E425D" w:rsidP="006E425D">
      <w:pPr>
        <w:jc w:val="both"/>
      </w:pPr>
      <w:r>
        <w:t>-диплом  победителя (1 место) -  Краевого заочного конкурса образовательных маршрутов;</w:t>
      </w:r>
    </w:p>
    <w:p w14:paraId="0D7B9E35" w14:textId="77777777" w:rsidR="006E425D" w:rsidRDefault="006E425D" w:rsidP="006E425D">
      <w:pPr>
        <w:jc w:val="both"/>
      </w:pPr>
      <w:r>
        <w:t xml:space="preserve">- диплом  </w:t>
      </w:r>
      <w:r>
        <w:rPr>
          <w:lang w:val="en-US"/>
        </w:rPr>
        <w:t>II</w:t>
      </w:r>
      <w:r>
        <w:t xml:space="preserve"> степени </w:t>
      </w:r>
      <w:r>
        <w:rPr>
          <w:lang w:val="en-US"/>
        </w:rPr>
        <w:t>I</w:t>
      </w:r>
      <w:r>
        <w:t xml:space="preserve"> открытого регионального конкурса новогодних поделок «Идет бычок»;</w:t>
      </w:r>
    </w:p>
    <w:p w14:paraId="5A710D33" w14:textId="77777777" w:rsidR="006E425D" w:rsidRDefault="006E425D" w:rsidP="006E425D">
      <w:pPr>
        <w:jc w:val="both"/>
      </w:pPr>
      <w:r>
        <w:t>- участие во всероссийской контрольной работе по информационной безопасности Единого урока безопасности в сети «Интернет в рамках реализации решений парламентских слушаний «Актуальные вопросы обеспечения безопасности и развития детей в информационном пространстве;</w:t>
      </w:r>
    </w:p>
    <w:p w14:paraId="3E145557" w14:textId="77777777" w:rsidR="006E425D" w:rsidRDefault="006E425D" w:rsidP="006E425D">
      <w:pPr>
        <w:jc w:val="both"/>
      </w:pPr>
      <w:r>
        <w:t>- участие в мероприятии Онлайн-урок «Личный финансовый план. Путь к достижению цели» в рамках Международной недели инвесторов-2020;</w:t>
      </w:r>
    </w:p>
    <w:p w14:paraId="2D1AAF17" w14:textId="6F441871" w:rsidR="006E425D" w:rsidRDefault="006E425D" w:rsidP="006E425D">
      <w:pPr>
        <w:jc w:val="both"/>
      </w:pPr>
      <w:r>
        <w:t>- участие в мероприятии Онлайн-урок «С деньгами на «Ты» или Зачем быть финансово грамотным?» в рамках Международной недели инвесторов-2022;</w:t>
      </w:r>
    </w:p>
    <w:p w14:paraId="73BBDFF1" w14:textId="6D4C60A3" w:rsidR="006E425D" w:rsidRDefault="006E425D" w:rsidP="006E425D">
      <w:pPr>
        <w:jc w:val="both"/>
      </w:pPr>
      <w:r>
        <w:t>- участие в мероприятии Онлайн-урок «Пять простых правил, чтобы не иметь проблем с долгами» в рамках Международной недели инвесторов-2022;</w:t>
      </w:r>
    </w:p>
    <w:p w14:paraId="098B118C" w14:textId="77777777" w:rsidR="006E425D" w:rsidRDefault="006E425D" w:rsidP="006E425D">
      <w:pPr>
        <w:pStyle w:val="a6"/>
        <w:jc w:val="both"/>
      </w:pPr>
      <w:r>
        <w:t>- участие во всероссийской акции «Так просто быть рядом!»;</w:t>
      </w:r>
    </w:p>
    <w:p w14:paraId="372CD80A" w14:textId="77777777" w:rsidR="006E425D" w:rsidRDefault="006E425D" w:rsidP="006E425D">
      <w:pPr>
        <w:jc w:val="both"/>
      </w:pPr>
      <w:r>
        <w:rPr>
          <w:color w:val="000000"/>
          <w:shd w:val="clear" w:color="auto" w:fill="FFFFFF"/>
        </w:rPr>
        <w:t>- участие во всероссийском  флэшмобе «Победа из моего окна»;</w:t>
      </w:r>
    </w:p>
    <w:p w14:paraId="4E68C99B" w14:textId="77777777" w:rsidR="006E425D" w:rsidRDefault="006E425D" w:rsidP="006E425D">
      <w:pPr>
        <w:jc w:val="both"/>
      </w:pPr>
      <w:r>
        <w:rPr>
          <w:rStyle w:val="apple-converted-space"/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участие в IV Региональном чемпионате профессионального мастерства (Абилимпикс -2020). Компетенция: Фотограф-репортер;</w:t>
      </w:r>
    </w:p>
    <w:p w14:paraId="250B0E36" w14:textId="77777777" w:rsidR="006E425D" w:rsidRDefault="006E425D" w:rsidP="006E425D">
      <w:pPr>
        <w:pStyle w:val="a6"/>
        <w:jc w:val="both"/>
      </w:pPr>
      <w:r>
        <w:t xml:space="preserve">- участие </w:t>
      </w:r>
      <w:r>
        <w:rPr>
          <w:color w:val="000000"/>
          <w:shd w:val="clear" w:color="auto" w:fill="FFFFFF"/>
        </w:rPr>
        <w:t>во Всероссийской благотворительной акции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t xml:space="preserve"> «Согревая сердца»;</w:t>
      </w:r>
    </w:p>
    <w:p w14:paraId="342CEB5C" w14:textId="77777777" w:rsidR="006E425D" w:rsidRDefault="006E425D" w:rsidP="006E425D">
      <w:pPr>
        <w:pStyle w:val="a6"/>
        <w:jc w:val="both"/>
        <w:rPr>
          <w:color w:val="000000"/>
          <w:shd w:val="clear" w:color="auto" w:fill="FFFFFF"/>
        </w:rPr>
      </w:pPr>
      <w:r>
        <w:t xml:space="preserve">- </w:t>
      </w:r>
      <w:r>
        <w:rPr>
          <w:color w:val="000000"/>
          <w:shd w:val="clear" w:color="auto" w:fill="FFFFFF"/>
        </w:rPr>
        <w:t>участие во Всероссийской акции «Новогодние окна»;</w:t>
      </w:r>
    </w:p>
    <w:p w14:paraId="3A4DF5AC" w14:textId="77777777" w:rsidR="006E425D" w:rsidRDefault="006E425D" w:rsidP="006E425D">
      <w:pPr>
        <w:pStyle w:val="a6"/>
        <w:jc w:val="both"/>
      </w:pPr>
      <w:r>
        <w:rPr>
          <w:color w:val="000000"/>
          <w:shd w:val="clear" w:color="auto" w:fill="FFFFFF"/>
        </w:rPr>
        <w:t>- участие в челлендже «Пусть эта елочка радует нас!»;</w:t>
      </w:r>
    </w:p>
    <w:p w14:paraId="5BD6ABBD" w14:textId="77777777" w:rsidR="006E425D" w:rsidRDefault="006E425D" w:rsidP="006E425D">
      <w:pPr>
        <w:pStyle w:val="a6"/>
        <w:jc w:val="both"/>
      </w:pPr>
      <w:r>
        <w:t>- участие в интерактивной психологической онлайн-игре для подростков «В поисках Башни» - НОЧУ ДПО «ППИВ».</w:t>
      </w:r>
    </w:p>
    <w:p w14:paraId="55874CD9" w14:textId="77777777" w:rsidR="006E425D" w:rsidRDefault="006E425D" w:rsidP="006E425D">
      <w:pPr>
        <w:pStyle w:val="a6"/>
        <w:jc w:val="both"/>
        <w:rPr>
          <w:b/>
        </w:rPr>
      </w:pPr>
      <w:r>
        <w:rPr>
          <w:b/>
        </w:rPr>
        <w:t>Педагоги:</w:t>
      </w:r>
    </w:p>
    <w:p w14:paraId="429BFCD8" w14:textId="77777777" w:rsidR="006E425D" w:rsidRDefault="006E425D" w:rsidP="006E425D">
      <w:pPr>
        <w:pStyle w:val="a6"/>
        <w:jc w:val="both"/>
        <w:rPr>
          <w:bCs/>
          <w:color w:val="FF0000"/>
        </w:rPr>
      </w:pPr>
      <w:r>
        <w:rPr>
          <w:bCs/>
        </w:rPr>
        <w:lastRenderedPageBreak/>
        <w:t xml:space="preserve">- участие в межрегиональной научно-практической конференции </w:t>
      </w:r>
      <w:r>
        <w:rPr>
          <w:bCs/>
          <w:lang w:val="en-US"/>
        </w:rPr>
        <w:t>XIX</w:t>
      </w:r>
      <w:r>
        <w:rPr>
          <w:bCs/>
        </w:rPr>
        <w:t xml:space="preserve"> Красноярские краевые Рождественские</w:t>
      </w:r>
      <w:r>
        <w:rPr>
          <w:b/>
          <w:bCs/>
        </w:rPr>
        <w:t xml:space="preserve"> </w:t>
      </w:r>
      <w:r>
        <w:rPr>
          <w:bCs/>
        </w:rPr>
        <w:t>образовательные чтения «Великая Победа: наследие и наследники»;</w:t>
      </w:r>
      <w:r>
        <w:rPr>
          <w:bCs/>
          <w:color w:val="FF0000"/>
        </w:rPr>
        <w:t xml:space="preserve"> </w:t>
      </w:r>
    </w:p>
    <w:p w14:paraId="2AAB58C0" w14:textId="77777777" w:rsidR="006E425D" w:rsidRDefault="006E425D" w:rsidP="006E425D">
      <w:pPr>
        <w:pStyle w:val="a6"/>
        <w:jc w:val="both"/>
        <w:rPr>
          <w:bCs/>
          <w:color w:val="000000"/>
        </w:rPr>
      </w:pPr>
      <w:r>
        <w:rPr>
          <w:bCs/>
        </w:rPr>
        <w:t xml:space="preserve">- </w:t>
      </w:r>
      <w:r>
        <w:rPr>
          <w:bCs/>
          <w:color w:val="000000"/>
        </w:rPr>
        <w:t>участие  во Всероссийской олимпиаде для педагогов «Проверка знаний»;</w:t>
      </w:r>
    </w:p>
    <w:p w14:paraId="0A7896FE" w14:textId="77777777" w:rsidR="006E425D" w:rsidRDefault="006E425D" w:rsidP="006E425D">
      <w:pPr>
        <w:pStyle w:val="a6"/>
        <w:jc w:val="both"/>
        <w:rPr>
          <w:bCs/>
        </w:rPr>
      </w:pPr>
      <w:r>
        <w:t>- участие в работе проекта для учителей «Инфоурок»;</w:t>
      </w:r>
    </w:p>
    <w:p w14:paraId="4F454E90" w14:textId="77777777" w:rsidR="006E425D" w:rsidRDefault="006E425D" w:rsidP="006E425D">
      <w:pPr>
        <w:pStyle w:val="a6"/>
        <w:jc w:val="both"/>
        <w:rPr>
          <w:bCs/>
        </w:rPr>
      </w:pPr>
      <w:r>
        <w:rPr>
          <w:bCs/>
          <w:color w:val="000000"/>
        </w:rPr>
        <w:t xml:space="preserve">- участие в </w:t>
      </w:r>
      <w:r>
        <w:rPr>
          <w:bCs/>
        </w:rPr>
        <w:t xml:space="preserve">тестировании в  Российском  центре МИОКРО «Педтест»; </w:t>
      </w:r>
    </w:p>
    <w:p w14:paraId="30E3BE4F" w14:textId="77777777" w:rsidR="006E425D" w:rsidRDefault="006E425D" w:rsidP="006E425D">
      <w:pPr>
        <w:pStyle w:val="a6"/>
        <w:jc w:val="both"/>
      </w:pPr>
      <w:r>
        <w:rPr>
          <w:bCs/>
        </w:rPr>
        <w:t>участие во всероссийском тестировании «Методическая копилка»;</w:t>
      </w:r>
    </w:p>
    <w:p w14:paraId="2C08A7EE" w14:textId="77777777" w:rsidR="006E425D" w:rsidRDefault="006E425D" w:rsidP="006E425D">
      <w:pPr>
        <w:pStyle w:val="a6"/>
        <w:jc w:val="both"/>
        <w:rPr>
          <w:bCs/>
        </w:rPr>
      </w:pPr>
      <w:r>
        <w:rPr>
          <w:bCs/>
        </w:rPr>
        <w:t>- участие в работе онлайн-марафона «Наставничество детей в конфликте с законом и группы риска»;</w:t>
      </w:r>
    </w:p>
    <w:p w14:paraId="631F1705" w14:textId="77777777" w:rsidR="006E425D" w:rsidRDefault="006E425D" w:rsidP="006E425D">
      <w:pPr>
        <w:pStyle w:val="a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участие в акции "Обелиск";</w:t>
      </w:r>
    </w:p>
    <w:p w14:paraId="3AC3188C" w14:textId="77777777" w:rsidR="006E425D" w:rsidRDefault="006E425D" w:rsidP="006E425D">
      <w:pPr>
        <w:pStyle w:val="a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участие во флешмобе</w:t>
      </w:r>
      <w:hyperlink r:id="rId5" w:history="1">
        <w:r>
          <w:rPr>
            <w:rStyle w:val="a3"/>
            <w:color w:val="auto"/>
            <w:u w:val="none"/>
            <w:shd w:val="clear" w:color="auto" w:fill="FFFFFF"/>
          </w:rPr>
          <w:t xml:space="preserve"> ГолубьМира</w:t>
        </w:r>
      </w:hyperlink>
      <w:r>
        <w:t>;</w:t>
      </w:r>
    </w:p>
    <w:p w14:paraId="699184C1" w14:textId="77777777" w:rsidR="006E425D" w:rsidRDefault="006E425D" w:rsidP="006E425D">
      <w:pPr>
        <w:pStyle w:val="a6"/>
        <w:jc w:val="both"/>
        <w:rPr>
          <w:bCs/>
        </w:rPr>
      </w:pPr>
      <w:r>
        <w:rPr>
          <w:bCs/>
        </w:rPr>
        <w:t xml:space="preserve">- участие в </w:t>
      </w:r>
      <w:r>
        <w:rPr>
          <w:bCs/>
          <w:lang w:val="en-US"/>
        </w:rPr>
        <w:t>I</w:t>
      </w:r>
      <w:r>
        <w:rPr>
          <w:bCs/>
        </w:rPr>
        <w:t xml:space="preserve"> открытом региональном конкурсе новогодних поделок «Идет бычок»;</w:t>
      </w:r>
    </w:p>
    <w:p w14:paraId="0E9ECE69" w14:textId="77777777" w:rsidR="006E425D" w:rsidRDefault="006E425D" w:rsidP="006E425D">
      <w:pPr>
        <w:pStyle w:val="a6"/>
        <w:jc w:val="both"/>
        <w:rPr>
          <w:bCs/>
        </w:rPr>
      </w:pPr>
      <w:r>
        <w:rPr>
          <w:bCs/>
        </w:rPr>
        <w:t>- участие во Всероссийской викторине «Время знаний»;</w:t>
      </w:r>
    </w:p>
    <w:p w14:paraId="7D615401" w14:textId="77777777" w:rsidR="006E425D" w:rsidRDefault="006E425D" w:rsidP="006E425D">
      <w:pPr>
        <w:pStyle w:val="a6"/>
        <w:jc w:val="both"/>
        <w:rPr>
          <w:bCs/>
        </w:rPr>
      </w:pPr>
      <w:r>
        <w:rPr>
          <w:bCs/>
        </w:rPr>
        <w:t>- участие в международном конкурсе «Умные и талантливые»;</w:t>
      </w:r>
    </w:p>
    <w:p w14:paraId="19E09D9B" w14:textId="77777777" w:rsidR="006E425D" w:rsidRDefault="006E425D" w:rsidP="006E425D">
      <w:pPr>
        <w:pStyle w:val="a6"/>
        <w:jc w:val="both"/>
        <w:rPr>
          <w:bCs/>
        </w:rPr>
      </w:pPr>
      <w:r>
        <w:rPr>
          <w:shd w:val="clear" w:color="auto" w:fill="FFFFFF"/>
        </w:rPr>
        <w:t>- участие во всероссийском конкурсе "Дети детям";</w:t>
      </w:r>
      <w:r>
        <w:rPr>
          <w:rStyle w:val="apple-converted-space"/>
          <w:shd w:val="clear" w:color="auto" w:fill="FFFFFF"/>
        </w:rPr>
        <w:t> </w:t>
      </w:r>
    </w:p>
    <w:p w14:paraId="590B04DF" w14:textId="77777777" w:rsidR="006E425D" w:rsidRDefault="006E425D" w:rsidP="006E425D">
      <w:pPr>
        <w:jc w:val="both"/>
      </w:pPr>
      <w:r>
        <w:t>- участие во всероссийском  конкурсе по ПДД  «Светофорова наука»;</w:t>
      </w:r>
    </w:p>
    <w:p w14:paraId="16C6B662" w14:textId="77777777" w:rsidR="006E425D" w:rsidRDefault="006E425D" w:rsidP="006E425D">
      <w:pPr>
        <w:pStyle w:val="a6"/>
        <w:jc w:val="both"/>
      </w:pPr>
      <w:r>
        <w:t xml:space="preserve">- участие во </w:t>
      </w:r>
      <w:r>
        <w:rPr>
          <w:color w:val="000000"/>
          <w:shd w:val="clear" w:color="auto" w:fill="FFFFFF"/>
        </w:rPr>
        <w:t>всероссийской акции «Добровольцы - детям»</w:t>
      </w:r>
      <w:r>
        <w:rPr>
          <w:bCs/>
        </w:rPr>
        <w:t>.</w:t>
      </w:r>
      <w:r>
        <w:rPr>
          <w:bCs/>
          <w:color w:val="FF0000"/>
        </w:rPr>
        <w:t> </w:t>
      </w:r>
    </w:p>
    <w:p w14:paraId="604F7922" w14:textId="77777777" w:rsidR="006E425D" w:rsidRDefault="006E425D" w:rsidP="006E425D">
      <w:pPr>
        <w:numPr>
          <w:ilvl w:val="1"/>
          <w:numId w:val="2"/>
        </w:numPr>
        <w:rPr>
          <w:b/>
        </w:rPr>
      </w:pPr>
      <w:r>
        <w:rPr>
          <w:b/>
        </w:rPr>
        <w:t>Информационно-техническое обеспечение образовательного процесса</w:t>
      </w:r>
    </w:p>
    <w:p w14:paraId="63E6FBA5" w14:textId="77777777" w:rsidR="006E425D" w:rsidRDefault="006E425D" w:rsidP="006E425D">
      <w:pPr>
        <w:ind w:left="4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980"/>
        <w:gridCol w:w="1980"/>
        <w:gridCol w:w="1980"/>
        <w:gridCol w:w="2140"/>
        <w:gridCol w:w="2126"/>
        <w:gridCol w:w="1984"/>
      </w:tblGrid>
      <w:tr w:rsidR="006E425D" w14:paraId="5F6D911F" w14:textId="77777777" w:rsidTr="006E42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D12B" w14:textId="77777777" w:rsidR="006E425D" w:rsidRDefault="006E425D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Кабинет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2B7F" w14:textId="77777777" w:rsidR="006E425D" w:rsidRDefault="006E425D">
            <w:pPr>
              <w:jc w:val="center"/>
              <w:rPr>
                <w:b/>
              </w:rPr>
            </w:pPr>
            <w:r>
              <w:rPr>
                <w:b/>
              </w:rPr>
              <w:t>Кол-во компьютеров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8EEA" w14:textId="77777777" w:rsidR="006E425D" w:rsidRDefault="006E425D">
            <w:pPr>
              <w:jc w:val="center"/>
              <w:rPr>
                <w:b/>
              </w:rPr>
            </w:pPr>
            <w:r>
              <w:rPr>
                <w:b/>
              </w:rPr>
              <w:t>Используются в учебном процессе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7070" w14:textId="77777777" w:rsidR="006E425D" w:rsidRDefault="006E425D">
            <w:pPr>
              <w:jc w:val="center"/>
              <w:rPr>
                <w:b/>
              </w:rPr>
            </w:pPr>
            <w:r>
              <w:rPr>
                <w:b/>
              </w:rPr>
              <w:t>Кол-во компьютеров, имеющих выход в интернет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52D4" w14:textId="77777777" w:rsidR="006E425D" w:rsidRDefault="006E425D">
            <w:pPr>
              <w:jc w:val="center"/>
              <w:rPr>
                <w:b/>
              </w:rPr>
            </w:pPr>
            <w:r>
              <w:rPr>
                <w:b/>
              </w:rPr>
              <w:t>Наличие сертификатов на компьютеры (лицензионное ПО)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5632" w14:textId="77777777" w:rsidR="006E425D" w:rsidRDefault="006E425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Наличие принтеров, МФУ, цветных принтеров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AB6F" w14:textId="77777777" w:rsidR="006E425D" w:rsidRDefault="006E425D">
            <w:pPr>
              <w:jc w:val="center"/>
              <w:rPr>
                <w:b/>
              </w:rPr>
            </w:pPr>
            <w:r>
              <w:rPr>
                <w:b/>
              </w:rPr>
              <w:t>Другое</w:t>
            </w:r>
          </w:p>
        </w:tc>
      </w:tr>
      <w:tr w:rsidR="006E425D" w14:paraId="372AD122" w14:textId="77777777" w:rsidTr="006E42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3D43" w14:textId="77777777" w:rsidR="006E425D" w:rsidRDefault="006E425D">
            <w:r>
              <w:t>Методический кабинет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F581" w14:textId="77777777" w:rsidR="006E425D" w:rsidRDefault="006E425D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183F" w14:textId="77777777" w:rsidR="006E425D" w:rsidRDefault="006E425D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268B" w14:textId="77777777" w:rsidR="006E425D" w:rsidRDefault="006E425D">
            <w:pPr>
              <w:jc w:val="center"/>
            </w:pPr>
            <w: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6D7F" w14:textId="77777777" w:rsidR="006E425D" w:rsidRDefault="006E425D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9A86" w14:textId="77777777" w:rsidR="006E425D" w:rsidRDefault="006E425D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C40B" w14:textId="77777777" w:rsidR="006E425D" w:rsidRDefault="006E425D">
            <w:pPr>
              <w:jc w:val="center"/>
            </w:pPr>
            <w:r>
              <w:t xml:space="preserve">ноутбук </w:t>
            </w:r>
          </w:p>
        </w:tc>
      </w:tr>
      <w:tr w:rsidR="006E425D" w14:paraId="57FFEE98" w14:textId="77777777" w:rsidTr="006E42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D800" w14:textId="77777777" w:rsidR="006E425D" w:rsidRDefault="006E425D">
            <w:r>
              <w:t>Кабинет делопроизводства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38E3" w14:textId="77777777" w:rsidR="006E425D" w:rsidRDefault="006E425D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41D7" w14:textId="77777777" w:rsidR="006E425D" w:rsidRDefault="006E425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D7B4" w14:textId="77777777" w:rsidR="006E425D" w:rsidRDefault="006E425D">
            <w:pPr>
              <w:jc w:val="center"/>
            </w:pPr>
            <w:r>
              <w:t xml:space="preserve">2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0550" w14:textId="77777777" w:rsidR="006E425D" w:rsidRDefault="006E425D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775A" w14:textId="77777777" w:rsidR="006E425D" w:rsidRDefault="006E425D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E65" w14:textId="77777777" w:rsidR="006E425D" w:rsidRDefault="006E425D">
            <w:pPr>
              <w:jc w:val="center"/>
            </w:pPr>
          </w:p>
        </w:tc>
      </w:tr>
      <w:tr w:rsidR="006E425D" w14:paraId="6A67C22E" w14:textId="77777777" w:rsidTr="006E42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33E9" w14:textId="77777777" w:rsidR="006E425D" w:rsidRDefault="006E425D">
            <w:r>
              <w:t>Кабинет педагога-психолога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1A54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FA8F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04F6" w14:textId="77777777" w:rsidR="006E425D" w:rsidRDefault="006E425D">
            <w:pPr>
              <w:jc w:val="center"/>
            </w:pPr>
            <w:r>
              <w:t xml:space="preserve">1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1002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F0DE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742D" w14:textId="77777777" w:rsidR="006E425D" w:rsidRDefault="006E425D">
            <w:pPr>
              <w:jc w:val="center"/>
            </w:pPr>
            <w:r>
              <w:t>ноутбук</w:t>
            </w:r>
          </w:p>
        </w:tc>
      </w:tr>
      <w:tr w:rsidR="006E425D" w14:paraId="16554239" w14:textId="77777777" w:rsidTr="006E42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44C4" w14:textId="77777777" w:rsidR="006E425D" w:rsidRDefault="006E425D">
            <w:r>
              <w:t>Медицинский кабинет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D5D0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78C2" w14:textId="77777777" w:rsidR="006E425D" w:rsidRDefault="006E425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8F67" w14:textId="77777777" w:rsidR="006E425D" w:rsidRDefault="006E425D">
            <w:pPr>
              <w:jc w:val="center"/>
            </w:pPr>
            <w: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55F5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7570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6EF" w14:textId="77777777" w:rsidR="006E425D" w:rsidRDefault="006E425D">
            <w:pPr>
              <w:jc w:val="center"/>
            </w:pPr>
          </w:p>
        </w:tc>
      </w:tr>
      <w:tr w:rsidR="006E425D" w14:paraId="18E1B4BA" w14:textId="77777777" w:rsidTr="006E42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3E8D" w14:textId="77777777" w:rsidR="006E425D" w:rsidRDefault="006E425D">
            <w:r>
              <w:t xml:space="preserve">Кастелянная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89C1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57C" w14:textId="77777777" w:rsidR="006E425D" w:rsidRDefault="006E425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ADC1" w14:textId="77777777" w:rsidR="006E425D" w:rsidRDefault="006E425D">
            <w:pPr>
              <w:jc w:val="center"/>
            </w:pPr>
            <w: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986E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B391" w14:textId="77777777" w:rsidR="006E425D" w:rsidRDefault="006E425D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81F7" w14:textId="77777777" w:rsidR="006E425D" w:rsidRDefault="006E425D">
            <w:pPr>
              <w:jc w:val="center"/>
            </w:pPr>
          </w:p>
        </w:tc>
      </w:tr>
      <w:tr w:rsidR="006E425D" w14:paraId="3524D4A0" w14:textId="77777777" w:rsidTr="006E42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0ECD" w14:textId="77777777" w:rsidR="006E425D" w:rsidRDefault="006E425D">
            <w:r>
              <w:t xml:space="preserve">Всего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9008" w14:textId="77777777" w:rsidR="006E425D" w:rsidRDefault="006E425D">
            <w:pPr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80A3" w14:textId="77777777" w:rsidR="006E425D" w:rsidRDefault="006E425D">
            <w:pPr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BF44" w14:textId="77777777" w:rsidR="006E425D" w:rsidRDefault="006E425D">
            <w:pPr>
              <w:jc w:val="center"/>
            </w:pPr>
            <w: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4334" w14:textId="77777777" w:rsidR="006E425D" w:rsidRDefault="006E425D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283D" w14:textId="77777777" w:rsidR="006E425D" w:rsidRDefault="006E425D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79DC" w14:textId="77777777" w:rsidR="006E425D" w:rsidRDefault="006E425D">
            <w:pPr>
              <w:jc w:val="center"/>
            </w:pPr>
          </w:p>
        </w:tc>
      </w:tr>
    </w:tbl>
    <w:p w14:paraId="60FDC096" w14:textId="77777777" w:rsidR="006E425D" w:rsidRDefault="006E425D" w:rsidP="006E425D">
      <w:pPr>
        <w:pStyle w:val="a6"/>
        <w:rPr>
          <w:b/>
        </w:rPr>
      </w:pPr>
    </w:p>
    <w:p w14:paraId="01D218C2" w14:textId="77777777" w:rsidR="006E425D" w:rsidRDefault="006E425D" w:rsidP="006E425D">
      <w:pPr>
        <w:pStyle w:val="a6"/>
        <w:rPr>
          <w:b/>
          <w:sz w:val="20"/>
          <w:szCs w:val="20"/>
        </w:rPr>
      </w:pPr>
      <w:r>
        <w:rPr>
          <w:b/>
        </w:rPr>
        <w:t>3.12. Структура педагогического состава</w:t>
      </w:r>
    </w:p>
    <w:p w14:paraId="740C6AEB" w14:textId="77777777" w:rsidR="006E425D" w:rsidRDefault="006E425D" w:rsidP="006E425D">
      <w:pPr>
        <w:pStyle w:val="a6"/>
        <w:ind w:firstLine="567"/>
      </w:pPr>
      <w:r>
        <w:t>В детском доме работает 17 педагогов, в том числе воспитателей - 11, педагог-психолог – 1, социальных педагогов – 1, педагог - организатор – 1, музыкальный руководитель – 1, инструктор по физкультуре  – 1, инструктор по труду - 1.</w:t>
      </w:r>
    </w:p>
    <w:p w14:paraId="1B6EAC2B" w14:textId="77777777" w:rsidR="006E425D" w:rsidRDefault="006E425D" w:rsidP="006E425D">
      <w:pPr>
        <w:pStyle w:val="a6"/>
        <w:ind w:firstLine="567"/>
      </w:pPr>
      <w:r>
        <w:t xml:space="preserve">Высшее образование имеют 9 человек, среднее профессиональное образование – 8 человек. </w:t>
      </w:r>
    </w:p>
    <w:p w14:paraId="7FCF9C4C" w14:textId="690AD706" w:rsidR="006E425D" w:rsidRDefault="006E425D" w:rsidP="006E425D">
      <w:pPr>
        <w:pStyle w:val="a6"/>
        <w:ind w:firstLine="567"/>
        <w:rPr>
          <w:sz w:val="20"/>
          <w:szCs w:val="20"/>
        </w:rPr>
      </w:pPr>
      <w:r>
        <w:t>Имеют квалификационную категорию 7 педагогов, в том числе: высшую – 4 человека, первую – 3 человека.</w:t>
      </w:r>
    </w:p>
    <w:p w14:paraId="5AAC1608" w14:textId="5E037264" w:rsidR="006E425D" w:rsidRDefault="006E425D" w:rsidP="006E425D">
      <w:pPr>
        <w:pStyle w:val="a6"/>
        <w:ind w:firstLine="567"/>
        <w:rPr>
          <w:b/>
        </w:rPr>
      </w:pPr>
      <w:r>
        <w:t>Стаж педагогической работы свыше 10 лет имеют 12  человек, от 5 до 10 лет – 3 человека, до 5 лет – 2 человека. В рамках реализации плана по подготовке и переподготовке педагогических кадров обучение на курсах прошли в 2022 году –  4 чел.</w:t>
      </w:r>
    </w:p>
    <w:p w14:paraId="16D605A7" w14:textId="77777777" w:rsidR="006E425D" w:rsidRDefault="006E425D" w:rsidP="006E425D">
      <w:pPr>
        <w:pStyle w:val="a6"/>
        <w:ind w:firstLine="567"/>
        <w:rPr>
          <w:b/>
        </w:rPr>
      </w:pPr>
    </w:p>
    <w:p w14:paraId="564ABE49" w14:textId="77777777" w:rsidR="00F43A1D" w:rsidRDefault="00F43A1D"/>
    <w:sectPr w:rsidR="00F43A1D" w:rsidSect="006E4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D06"/>
    <w:multiLevelType w:val="hybridMultilevel"/>
    <w:tmpl w:val="7F4E77CC"/>
    <w:lvl w:ilvl="0" w:tplc="3F6A464E">
      <w:start w:val="3"/>
      <w:numFmt w:val="decimal"/>
      <w:lvlText w:val="%1."/>
      <w:lvlJc w:val="left"/>
      <w:pPr>
        <w:ind w:left="0" w:firstLine="0"/>
      </w:pPr>
    </w:lvl>
    <w:lvl w:ilvl="1" w:tplc="8744C66E">
      <w:numFmt w:val="decimal"/>
      <w:lvlText w:val=""/>
      <w:lvlJc w:val="left"/>
      <w:pPr>
        <w:ind w:left="0" w:firstLine="0"/>
      </w:pPr>
    </w:lvl>
    <w:lvl w:ilvl="2" w:tplc="0A34E5A4">
      <w:numFmt w:val="decimal"/>
      <w:lvlText w:val=""/>
      <w:lvlJc w:val="left"/>
      <w:pPr>
        <w:ind w:left="0" w:firstLine="0"/>
      </w:pPr>
    </w:lvl>
    <w:lvl w:ilvl="3" w:tplc="6D12CA66">
      <w:numFmt w:val="decimal"/>
      <w:lvlText w:val=""/>
      <w:lvlJc w:val="left"/>
      <w:pPr>
        <w:ind w:left="0" w:firstLine="0"/>
      </w:pPr>
    </w:lvl>
    <w:lvl w:ilvl="4" w:tplc="509E3964">
      <w:numFmt w:val="decimal"/>
      <w:lvlText w:val=""/>
      <w:lvlJc w:val="left"/>
      <w:pPr>
        <w:ind w:left="0" w:firstLine="0"/>
      </w:pPr>
    </w:lvl>
    <w:lvl w:ilvl="5" w:tplc="2BBC53A6">
      <w:numFmt w:val="decimal"/>
      <w:lvlText w:val=""/>
      <w:lvlJc w:val="left"/>
      <w:pPr>
        <w:ind w:left="0" w:firstLine="0"/>
      </w:pPr>
    </w:lvl>
    <w:lvl w:ilvl="6" w:tplc="77C05EDE">
      <w:numFmt w:val="decimal"/>
      <w:lvlText w:val=""/>
      <w:lvlJc w:val="left"/>
      <w:pPr>
        <w:ind w:left="0" w:firstLine="0"/>
      </w:pPr>
    </w:lvl>
    <w:lvl w:ilvl="7" w:tplc="F57C3836">
      <w:numFmt w:val="decimal"/>
      <w:lvlText w:val=""/>
      <w:lvlJc w:val="left"/>
      <w:pPr>
        <w:ind w:left="0" w:firstLine="0"/>
      </w:pPr>
    </w:lvl>
    <w:lvl w:ilvl="8" w:tplc="EBA8146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CCF4653"/>
    <w:multiLevelType w:val="hybridMultilevel"/>
    <w:tmpl w:val="35EAB5E4"/>
    <w:lvl w:ilvl="0" w:tplc="50A896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AE2D1C"/>
    <w:multiLevelType w:val="multilevel"/>
    <w:tmpl w:val="184A472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1485"/>
        </w:tabs>
        <w:ind w:left="1485" w:hanging="43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30"/>
        </w:tabs>
        <w:ind w:left="213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30"/>
        </w:tabs>
        <w:ind w:left="213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490"/>
        </w:tabs>
        <w:ind w:left="249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490"/>
        </w:tabs>
        <w:ind w:left="249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0"/>
        </w:tabs>
        <w:ind w:left="285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0"/>
        </w:tabs>
        <w:ind w:left="3210" w:hanging="2160"/>
      </w:pPr>
      <w:rPr>
        <w:b/>
      </w:rPr>
    </w:lvl>
  </w:abstractNum>
  <w:abstractNum w:abstractNumId="3" w15:restartNumberingAfterBreak="0">
    <w:nsid w:val="6F817EF6"/>
    <w:multiLevelType w:val="multilevel"/>
    <w:tmpl w:val="926CD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isLgl/>
      <w:lvlText w:val="%1.%2"/>
      <w:lvlJc w:val="left"/>
      <w:pPr>
        <w:ind w:left="480" w:hanging="48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 w16cid:durableId="1978679757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3969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8813521">
    <w:abstractNumId w:val="1"/>
  </w:num>
  <w:num w:numId="4" w16cid:durableId="109335900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CF"/>
    <w:rsid w:val="000F3BE5"/>
    <w:rsid w:val="003652B7"/>
    <w:rsid w:val="00472C8D"/>
    <w:rsid w:val="00573878"/>
    <w:rsid w:val="006E425D"/>
    <w:rsid w:val="00722DCF"/>
    <w:rsid w:val="00F35499"/>
    <w:rsid w:val="00F4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8F4C"/>
  <w15:chartTrackingRefBased/>
  <w15:docId w15:val="{8142C769-ABFA-4ECC-B059-98B4186C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E42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425D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6E425D"/>
    <w:rPr>
      <w:sz w:val="24"/>
      <w:szCs w:val="24"/>
    </w:rPr>
  </w:style>
  <w:style w:type="paragraph" w:styleId="a6">
    <w:name w:val="No Spacing"/>
    <w:link w:val="a5"/>
    <w:uiPriority w:val="1"/>
    <w:qFormat/>
    <w:rsid w:val="006E425D"/>
    <w:pPr>
      <w:spacing w:after="0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E425D"/>
  </w:style>
  <w:style w:type="table" w:styleId="a7">
    <w:name w:val="Table Grid"/>
    <w:basedOn w:val="a1"/>
    <w:rsid w:val="006E42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3%D0%BE%D0%BB%D1%83%D0%B1%D1%8C%D0%9C%D0%B8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4</cp:revision>
  <dcterms:created xsi:type="dcterms:W3CDTF">2023-12-18T04:44:00Z</dcterms:created>
  <dcterms:modified xsi:type="dcterms:W3CDTF">2023-12-19T03:30:00Z</dcterms:modified>
</cp:coreProperties>
</file>